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1" w:rsidRPr="00B0493F" w:rsidRDefault="00C04591">
      <w:pPr>
        <w:rPr>
          <w:rFonts w:ascii="Times New Roman" w:hAnsi="Times New Roman" w:cs="Times New Roman"/>
        </w:rPr>
      </w:pPr>
    </w:p>
    <w:p w:rsidR="00A31AEA" w:rsidRPr="00B0493F" w:rsidRDefault="00A31AEA">
      <w:pPr>
        <w:rPr>
          <w:rFonts w:ascii="Times New Roman" w:hAnsi="Times New Roman" w:cs="Times New Roman"/>
        </w:rPr>
      </w:pPr>
    </w:p>
    <w:p w:rsidR="00A31AEA" w:rsidRDefault="00A31AEA">
      <w:pPr>
        <w:rPr>
          <w:rFonts w:ascii="Times New Roman" w:hAnsi="Times New Roman" w:cs="Times New Roman"/>
        </w:rPr>
      </w:pPr>
    </w:p>
    <w:p w:rsidR="00BD66E5" w:rsidRDefault="00BD66E5">
      <w:pPr>
        <w:rPr>
          <w:rFonts w:ascii="Times New Roman" w:hAnsi="Times New Roman" w:cs="Times New Roman"/>
        </w:rPr>
      </w:pPr>
    </w:p>
    <w:p w:rsidR="00BD66E5" w:rsidRPr="00B0493F" w:rsidRDefault="00BD66E5">
      <w:pPr>
        <w:rPr>
          <w:rFonts w:ascii="Times New Roman" w:hAnsi="Times New Roman" w:cs="Times New Roman"/>
        </w:rPr>
      </w:pPr>
    </w:p>
    <w:p w:rsidR="00A31AEA" w:rsidRDefault="00A31AEA">
      <w:pPr>
        <w:rPr>
          <w:rFonts w:ascii="Times New Roman" w:hAnsi="Times New Roman" w:cs="Times New Roman"/>
        </w:rPr>
      </w:pPr>
    </w:p>
    <w:p w:rsidR="005503EF" w:rsidRDefault="005503EF">
      <w:pPr>
        <w:rPr>
          <w:rFonts w:ascii="Times New Roman" w:hAnsi="Times New Roman" w:cs="Times New Roman"/>
        </w:rPr>
      </w:pPr>
    </w:p>
    <w:p w:rsidR="005503EF" w:rsidRDefault="005503EF">
      <w:pPr>
        <w:rPr>
          <w:rFonts w:ascii="Times New Roman" w:hAnsi="Times New Roman" w:cs="Times New Roman"/>
        </w:rPr>
      </w:pPr>
    </w:p>
    <w:p w:rsidR="005503EF" w:rsidRDefault="005503EF">
      <w:pPr>
        <w:rPr>
          <w:rFonts w:ascii="Times New Roman" w:hAnsi="Times New Roman" w:cs="Times New Roman" w:hint="eastAsia"/>
        </w:rPr>
      </w:pPr>
    </w:p>
    <w:p w:rsidR="005503EF" w:rsidRDefault="005503EF">
      <w:pPr>
        <w:rPr>
          <w:rFonts w:ascii="Times New Roman" w:hAnsi="Times New Roman" w:cs="Times New Roman"/>
        </w:rPr>
      </w:pPr>
    </w:p>
    <w:p w:rsidR="005503EF" w:rsidRPr="00B0493F" w:rsidRDefault="005503EF">
      <w:pPr>
        <w:rPr>
          <w:rFonts w:ascii="Times New Roman" w:hAnsi="Times New Roman" w:cs="Times New Roman" w:hint="eastAsia"/>
        </w:rPr>
      </w:pPr>
    </w:p>
    <w:p w:rsidR="00C6174B" w:rsidRPr="005503EF" w:rsidRDefault="004F0B51" w:rsidP="005503EF">
      <w:pPr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5503EF">
        <w:rPr>
          <w:rFonts w:ascii="Times New Roman" w:eastAsia="標楷體" w:hAnsi="Times New Roman" w:cs="Times New Roman" w:hint="eastAsia"/>
          <w:b/>
          <w:sz w:val="52"/>
          <w:szCs w:val="52"/>
        </w:rPr>
        <w:t>華南金控第四</w:t>
      </w:r>
      <w:r w:rsidR="00A14C17" w:rsidRPr="005503EF">
        <w:rPr>
          <w:rFonts w:ascii="Times New Roman" w:eastAsia="標楷體" w:hAnsi="Times New Roman" w:cs="Times New Roman" w:hint="eastAsia"/>
          <w:b/>
          <w:sz w:val="52"/>
          <w:szCs w:val="52"/>
        </w:rPr>
        <w:t>屆金融科技創新競賽</w:t>
      </w:r>
    </w:p>
    <w:p w:rsidR="00A31AEA" w:rsidRPr="00BD66E5" w:rsidRDefault="008C5A21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 w:rsidRPr="005503EF">
        <w:rPr>
          <w:rFonts w:ascii="Times New Roman" w:eastAsia="標楷體" w:hAnsi="Times New Roman" w:cs="Times New Roman"/>
          <w:b/>
          <w:sz w:val="52"/>
          <w:szCs w:val="52"/>
        </w:rPr>
        <w:t>計畫書</w:t>
      </w: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Default="002E0E87">
      <w:pPr>
        <w:jc w:val="center"/>
        <w:rPr>
          <w:rFonts w:ascii="Times New Roman" w:hAnsi="Times New Roman" w:cs="Times New Roman"/>
        </w:rPr>
      </w:pPr>
    </w:p>
    <w:p w:rsidR="00B0493F" w:rsidRDefault="00B0493F">
      <w:pPr>
        <w:jc w:val="center"/>
        <w:rPr>
          <w:rFonts w:ascii="Times New Roman" w:hAnsi="Times New Roman" w:cs="Times New Roman"/>
        </w:rPr>
      </w:pPr>
    </w:p>
    <w:p w:rsidR="00B0493F" w:rsidRPr="00B0493F" w:rsidRDefault="00B0493F">
      <w:pPr>
        <w:jc w:val="center"/>
        <w:rPr>
          <w:rFonts w:ascii="Times New Roman" w:hAnsi="Times New Roman" w:cs="Times New Roman"/>
        </w:rPr>
      </w:pPr>
    </w:p>
    <w:p w:rsidR="002E0E87" w:rsidRDefault="0006188B" w:rsidP="0006188B">
      <w:pPr>
        <w:ind w:firstLineChars="253" w:firstLine="708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8A4AAC" w:rsidRPr="00B0493F">
        <w:rPr>
          <w:rFonts w:ascii="Times New Roman" w:eastAsia="標楷體" w:hAnsi="Times New Roman" w:cs="Times New Roman"/>
          <w:sz w:val="32"/>
          <w:szCs w:val="32"/>
        </w:rPr>
        <w:t>團隊名稱：</w:t>
      </w:r>
    </w:p>
    <w:p w:rsidR="00B0493F" w:rsidRPr="00B0493F" w:rsidRDefault="00B0493F" w:rsidP="00B0493F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</w:p>
    <w:p w:rsidR="006A7124" w:rsidRPr="00B0493F" w:rsidRDefault="006A7124" w:rsidP="006A7124">
      <w:pPr>
        <w:ind w:firstLineChars="253" w:firstLine="810"/>
        <w:rPr>
          <w:rFonts w:ascii="Times New Roman" w:eastAsia="標楷體" w:hAnsi="Times New Roman" w:cs="Times New Roman"/>
          <w:sz w:val="32"/>
          <w:szCs w:val="32"/>
        </w:rPr>
      </w:pPr>
      <w:r w:rsidRPr="00B0493F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B0493F">
        <w:rPr>
          <w:rFonts w:ascii="Times New Roman" w:eastAsia="標楷體" w:hAnsi="Times New Roman" w:cs="Times New Roman"/>
          <w:sz w:val="32"/>
          <w:szCs w:val="32"/>
        </w:rPr>
        <w:t>學校名稱：</w:t>
      </w: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>
      <w:pPr>
        <w:jc w:val="center"/>
        <w:rPr>
          <w:rFonts w:ascii="Times New Roman" w:hAnsi="Times New Roman" w:cs="Times New Roman"/>
        </w:rPr>
      </w:pPr>
    </w:p>
    <w:p w:rsidR="002E0E87" w:rsidRPr="00B0493F" w:rsidRDefault="002E0E87" w:rsidP="005503EF">
      <w:pPr>
        <w:rPr>
          <w:rFonts w:ascii="Times New Roman" w:hAnsi="Times New Roman" w:cs="Times New Roman" w:hint="eastAsia"/>
        </w:rPr>
      </w:pPr>
    </w:p>
    <w:p w:rsidR="002E0E87" w:rsidRPr="00B0493F" w:rsidRDefault="002E0E87" w:rsidP="006A7124">
      <w:pPr>
        <w:rPr>
          <w:rFonts w:ascii="Times New Roman" w:hAnsi="Times New Roman" w:cs="Times New Roman"/>
        </w:rPr>
      </w:pPr>
    </w:p>
    <w:p w:rsidR="005503EF" w:rsidRDefault="002E0E87" w:rsidP="005503EF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0493F">
        <w:rPr>
          <w:rFonts w:ascii="Times New Roman" w:eastAsia="標楷體" w:hAnsi="Times New Roman" w:cs="Times New Roman"/>
          <w:b/>
          <w:sz w:val="28"/>
          <w:szCs w:val="28"/>
        </w:rPr>
        <w:t>中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華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民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國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年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 xml:space="preserve">    </w:t>
      </w:r>
      <w:r w:rsidRPr="00B0493F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5503EF" w:rsidRDefault="005503EF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BD66E5" w:rsidRPr="0025090A" w:rsidRDefault="005503EF" w:rsidP="00BD66E5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0"/>
          <w:szCs w:val="44"/>
        </w:rPr>
      </w:pPr>
      <w:r>
        <w:rPr>
          <w:rFonts w:ascii="Times New Roman" w:eastAsia="標楷體" w:hAnsi="Times New Roman" w:cs="Times New Roman" w:hint="eastAsia"/>
          <w:b/>
          <w:sz w:val="40"/>
          <w:szCs w:val="44"/>
        </w:rPr>
        <w:lastRenderedPageBreak/>
        <w:t>華南金控第四</w:t>
      </w:r>
      <w:r w:rsidR="00A14C17" w:rsidRPr="0025090A">
        <w:rPr>
          <w:rFonts w:ascii="Times New Roman" w:eastAsia="標楷體" w:hAnsi="Times New Roman" w:cs="Times New Roman" w:hint="eastAsia"/>
          <w:b/>
          <w:sz w:val="40"/>
          <w:szCs w:val="44"/>
        </w:rPr>
        <w:t>屆金融科技創新競賽</w:t>
      </w:r>
    </w:p>
    <w:p w:rsidR="00603474" w:rsidRPr="00B0493F" w:rsidRDefault="008C5A21" w:rsidP="00603474">
      <w:pPr>
        <w:tabs>
          <w:tab w:val="left" w:pos="3544"/>
        </w:tabs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</w:pPr>
      <w:r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計畫書</w:t>
      </w:r>
      <w:r w:rsidR="00603474" w:rsidRPr="00B0493F">
        <w:rPr>
          <w:rFonts w:ascii="Times New Roman" w:eastAsia="標楷體" w:hAnsi="Times New Roman" w:cs="Times New Roman"/>
          <w:b/>
          <w:color w:val="000000" w:themeColor="text1"/>
          <w:sz w:val="40"/>
          <w:szCs w:val="44"/>
        </w:rPr>
        <w:t>摘要表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5"/>
        <w:gridCol w:w="7269"/>
      </w:tblGrid>
      <w:tr w:rsidR="00603474" w:rsidRPr="00B0493F" w:rsidTr="006047FD">
        <w:trPr>
          <w:trHeight w:val="809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603474" w:rsidRPr="00B0493F" w:rsidRDefault="00B44F03" w:rsidP="002C5FA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44F03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團隊名稱</w:t>
            </w:r>
          </w:p>
        </w:tc>
        <w:tc>
          <w:tcPr>
            <w:tcW w:w="7269" w:type="dxa"/>
            <w:vAlign w:val="center"/>
          </w:tcPr>
          <w:p w:rsidR="00603474" w:rsidRPr="00B0493F" w:rsidRDefault="00603474" w:rsidP="00603474">
            <w:pPr>
              <w:snapToGrid w:val="0"/>
              <w:spacing w:before="60" w:after="60"/>
              <w:jc w:val="both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38032C" w:rsidRPr="00B0493F" w:rsidTr="006047FD">
        <w:trPr>
          <w:trHeight w:val="744"/>
          <w:jc w:val="center"/>
        </w:trPr>
        <w:tc>
          <w:tcPr>
            <w:tcW w:w="1515" w:type="dxa"/>
            <w:shd w:val="clear" w:color="auto" w:fill="auto"/>
            <w:vAlign w:val="center"/>
          </w:tcPr>
          <w:p w:rsidR="0038032C" w:rsidRPr="00B0493F" w:rsidRDefault="0038032C" w:rsidP="00180358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803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作品主題</w:t>
            </w:r>
          </w:p>
        </w:tc>
        <w:tc>
          <w:tcPr>
            <w:tcW w:w="7269" w:type="dxa"/>
            <w:shd w:val="clear" w:color="auto" w:fill="auto"/>
            <w:vAlign w:val="center"/>
          </w:tcPr>
          <w:p w:rsidR="00E53998" w:rsidRPr="00B0493F" w:rsidRDefault="00E53998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460F24" w:rsidRPr="00B0493F" w:rsidTr="00460F24">
        <w:trPr>
          <w:trHeight w:val="884"/>
          <w:jc w:val="center"/>
        </w:trPr>
        <w:tc>
          <w:tcPr>
            <w:tcW w:w="1515" w:type="dxa"/>
            <w:vMerge w:val="restart"/>
            <w:shd w:val="clear" w:color="auto" w:fill="auto"/>
            <w:vAlign w:val="center"/>
          </w:tcPr>
          <w:p w:rsidR="00460F24" w:rsidRPr="00B0493F" w:rsidRDefault="00460F24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7269" w:type="dxa"/>
            <w:shd w:val="clear" w:color="auto" w:fill="auto"/>
            <w:vAlign w:val="center"/>
          </w:tcPr>
          <w:p w:rsidR="00460F24" w:rsidRPr="00B0493F" w:rsidRDefault="00460F24" w:rsidP="00E53998">
            <w:p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 w:rsidRPr="00B44F03">
              <w:rPr>
                <w:rFonts w:ascii="Times New Roman" w:eastAsia="標楷體" w:hAnsi="Times New Roman" w:cs="Times New Roman" w:hint="eastAsia"/>
                <w:sz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6"/>
              </w:rPr>
              <w:t>創新服務設計組</w:t>
            </w:r>
          </w:p>
        </w:tc>
      </w:tr>
      <w:tr w:rsidR="00460F24" w:rsidRPr="00B0493F" w:rsidTr="00460F24">
        <w:trPr>
          <w:trHeight w:val="798"/>
          <w:jc w:val="center"/>
        </w:trPr>
        <w:tc>
          <w:tcPr>
            <w:tcW w:w="1515" w:type="dxa"/>
            <w:vMerge/>
            <w:shd w:val="clear" w:color="auto" w:fill="auto"/>
            <w:vAlign w:val="center"/>
          </w:tcPr>
          <w:p w:rsidR="00460F24" w:rsidRDefault="00460F24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69" w:type="dxa"/>
            <w:shd w:val="clear" w:color="auto" w:fill="auto"/>
            <w:vAlign w:val="center"/>
          </w:tcPr>
          <w:p w:rsidR="00460F24" w:rsidRPr="00B44F03" w:rsidRDefault="00460F24" w:rsidP="00E53998">
            <w:pPr>
              <w:pStyle w:val="a7"/>
              <w:numPr>
                <w:ilvl w:val="0"/>
                <w:numId w:val="11"/>
              </w:numPr>
              <w:snapToGrid w:val="0"/>
              <w:spacing w:before="60" w:after="60"/>
              <w:ind w:leftChars="-60" w:left="-144" w:firstLineChars="73" w:firstLine="190"/>
              <w:rPr>
                <w:rFonts w:ascii="Times New Roman" w:eastAsia="標楷體" w:hAnsi="Times New Roman" w:cs="Times New Roman"/>
                <w:sz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</w:rPr>
              <w:t>創</w:t>
            </w:r>
            <w:r w:rsidRPr="0038032C">
              <w:rPr>
                <w:rFonts w:ascii="Times New Roman" w:eastAsia="標楷體" w:hAnsi="Times New Roman" w:cs="Times New Roman" w:hint="eastAsia"/>
                <w:sz w:val="26"/>
              </w:rPr>
              <w:t>新技術</w:t>
            </w:r>
            <w:r w:rsidR="005503EF">
              <w:rPr>
                <w:rFonts w:ascii="Times New Roman" w:eastAsia="標楷體" w:hAnsi="Times New Roman" w:cs="Times New Roman" w:hint="eastAsia"/>
                <w:sz w:val="26"/>
              </w:rPr>
              <w:t>API</w:t>
            </w:r>
            <w:r w:rsidRPr="0038032C">
              <w:rPr>
                <w:rFonts w:ascii="Times New Roman" w:eastAsia="標楷體" w:hAnsi="Times New Roman" w:cs="Times New Roman" w:hint="eastAsia"/>
                <w:sz w:val="26"/>
              </w:rPr>
              <w:t>實證組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創新</w:t>
            </w:r>
            <w:r w:rsidR="0047123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構想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（請簡要說明團隊創新想法、產品、服務、商業模式）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產品或服務內容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（請具體說明產業趨勢、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市場</w:t>
            </w:r>
            <w:r w:rsidRPr="00B44F03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機會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、切入方法）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2C5FAC" w:rsidRDefault="00471236" w:rsidP="00471236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技術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與</w:t>
            </w: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核心能力</w:t>
            </w:r>
          </w:p>
        </w:tc>
        <w:tc>
          <w:tcPr>
            <w:tcW w:w="7269" w:type="dxa"/>
          </w:tcPr>
          <w:p w:rsidR="0038032C" w:rsidRPr="00B0493F" w:rsidRDefault="00471236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（請說明所具備之技術核心能力）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471236" w:rsidRDefault="00471236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市場分析</w:t>
            </w:r>
          </w:p>
        </w:tc>
        <w:tc>
          <w:tcPr>
            <w:tcW w:w="7269" w:type="dxa"/>
          </w:tcPr>
          <w:p w:rsidR="0038032C" w:rsidRPr="00B0493F" w:rsidRDefault="00471236" w:rsidP="00471236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（請說明所設定的產業、市場結構、顧客群、主攻目標、預測佔有率）</w:t>
            </w:r>
          </w:p>
        </w:tc>
      </w:tr>
      <w:tr w:rsidR="0038032C" w:rsidRPr="00B0493F" w:rsidTr="006047FD">
        <w:trPr>
          <w:trHeight w:val="1701"/>
          <w:jc w:val="center"/>
        </w:trPr>
        <w:tc>
          <w:tcPr>
            <w:tcW w:w="1515" w:type="dxa"/>
            <w:vAlign w:val="center"/>
          </w:tcPr>
          <w:p w:rsidR="0038032C" w:rsidRPr="00B0493F" w:rsidRDefault="0038032C" w:rsidP="0038032C">
            <w:pPr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C5FA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執行團隊</w:t>
            </w:r>
          </w:p>
        </w:tc>
        <w:tc>
          <w:tcPr>
            <w:tcW w:w="7269" w:type="dxa"/>
          </w:tcPr>
          <w:p w:rsidR="0038032C" w:rsidRPr="00B0493F" w:rsidRDefault="0038032C" w:rsidP="0038032C">
            <w:pPr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（請簡單介紹執行團隊之經歷，如經驗、知識、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0"/>
              </w:rPr>
              <w:t>傑出表現</w:t>
            </w:r>
            <w:r w:rsidRPr="00B0493F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</w:rPr>
              <w:t>。）</w:t>
            </w:r>
          </w:p>
        </w:tc>
      </w:tr>
    </w:tbl>
    <w:p w:rsidR="00E81725" w:rsidRDefault="004361E1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>
        <w:rPr>
          <w:rFonts w:ascii="Times New Roman" w:eastAsia="標楷體" w:hAnsi="Times New Roman" w:cs="Times New Roman"/>
          <w:kern w:val="0"/>
          <w:sz w:val="22"/>
          <w:szCs w:val="20"/>
        </w:rPr>
        <w:t>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寫計</w:t>
      </w:r>
      <w:r w:rsidR="004F1D2E">
        <w:rPr>
          <w:rFonts w:ascii="Times New Roman" w:eastAsia="標楷體" w:hAnsi="Times New Roman" w:cs="Times New Roman" w:hint="eastAsia"/>
          <w:kern w:val="0"/>
          <w:sz w:val="22"/>
          <w:szCs w:val="20"/>
        </w:rPr>
        <w:t>畫</w:t>
      </w:r>
      <w:r w:rsidR="00B570FF">
        <w:rPr>
          <w:rFonts w:ascii="Times New Roman" w:eastAsia="標楷體" w:hAnsi="Times New Roman" w:cs="Times New Roman" w:hint="eastAsia"/>
          <w:kern w:val="0"/>
          <w:sz w:val="22"/>
          <w:szCs w:val="20"/>
        </w:rPr>
        <w:t>書摘要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表說明：請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以</w:t>
      </w:r>
      <w:r w:rsidR="006133C7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2</w:t>
      </w:r>
      <w:r w:rsidR="00603474" w:rsidRPr="00B0493F">
        <w:rPr>
          <w:rFonts w:ascii="Times New Roman" w:eastAsia="標楷體" w:hAnsi="Times New Roman" w:cs="Times New Roman"/>
          <w:b/>
          <w:kern w:val="0"/>
          <w:sz w:val="22"/>
          <w:szCs w:val="20"/>
        </w:rPr>
        <w:t>頁</w:t>
      </w:r>
      <w:r w:rsidR="00460F24">
        <w:rPr>
          <w:rFonts w:ascii="Times New Roman" w:eastAsia="標楷體" w:hAnsi="Times New Roman" w:cs="Times New Roman" w:hint="eastAsia"/>
          <w:b/>
          <w:kern w:val="0"/>
          <w:sz w:val="22"/>
          <w:szCs w:val="20"/>
        </w:rPr>
        <w:t>/</w:t>
      </w:r>
      <w:r w:rsidR="00460F24">
        <w:rPr>
          <w:rFonts w:ascii="Times New Roman" w:eastAsia="標楷體" w:hAnsi="Times New Roman" w:cs="Times New Roman" w:hint="eastAsia"/>
          <w:b/>
          <w:kern w:val="0"/>
          <w:sz w:val="22"/>
          <w:szCs w:val="20"/>
        </w:rPr>
        <w:t>單面</w:t>
      </w:r>
      <w:r>
        <w:rPr>
          <w:rFonts w:ascii="Times New Roman" w:eastAsia="標楷體" w:hAnsi="Times New Roman" w:cs="Times New Roman"/>
          <w:kern w:val="0"/>
          <w:sz w:val="22"/>
          <w:szCs w:val="20"/>
        </w:rPr>
        <w:t>為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限</w:t>
      </w:r>
      <w:r w:rsidR="00FC50A4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，描述</w:t>
      </w:r>
      <w:r w:rsidR="00FC50A4">
        <w:rPr>
          <w:rFonts w:ascii="Times New Roman" w:eastAsia="標楷體" w:hAnsi="Times New Roman" w:cs="Times New Roman"/>
          <w:kern w:val="0"/>
          <w:sz w:val="22"/>
          <w:szCs w:val="20"/>
        </w:rPr>
        <w:t>重點</w:t>
      </w:r>
      <w:r>
        <w:rPr>
          <w:rFonts w:ascii="Times New Roman" w:eastAsia="標楷體" w:hAnsi="Times New Roman" w:cs="Times New Roman" w:hint="eastAsia"/>
          <w:kern w:val="0"/>
          <w:sz w:val="22"/>
          <w:szCs w:val="20"/>
        </w:rPr>
        <w:t>。</w:t>
      </w:r>
    </w:p>
    <w:p w:rsidR="00603474" w:rsidRPr="00B0493F" w:rsidRDefault="00E81725" w:rsidP="00E81725">
      <w:pPr>
        <w:tabs>
          <w:tab w:val="left" w:leader="dot" w:pos="9480"/>
        </w:tabs>
        <w:kinsoku w:val="0"/>
        <w:adjustRightInd w:val="0"/>
        <w:snapToGrid w:val="0"/>
        <w:ind w:leftChars="-59" w:left="-1" w:rightChars="-35" w:right="-84" w:hangingChars="64" w:hanging="141"/>
        <w:jc w:val="both"/>
        <w:textAlignment w:val="baseline"/>
        <w:rPr>
          <w:rFonts w:ascii="Times New Roman" w:eastAsia="標楷體" w:hAnsi="Times New Roman" w:cs="Times New Roman"/>
          <w:kern w:val="0"/>
          <w:sz w:val="22"/>
          <w:szCs w:val="20"/>
        </w:rPr>
      </w:pP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中文字體請用標楷體、英文字體及數字請用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Times New Roman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，字型大小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12</w:t>
      </w:r>
      <w:r w:rsidRPr="00E81725">
        <w:rPr>
          <w:rFonts w:ascii="Times New Roman" w:eastAsia="標楷體" w:hAnsi="Times New Roman" w:cs="Times New Roman" w:hint="eastAsia"/>
          <w:kern w:val="0"/>
          <w:sz w:val="22"/>
          <w:szCs w:val="20"/>
        </w:rPr>
        <w:t>、單行間距。</w:t>
      </w:r>
    </w:p>
    <w:p w:rsidR="00603474" w:rsidRPr="00B0493F" w:rsidRDefault="00603474" w:rsidP="00E05063">
      <w:pPr>
        <w:widowControl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0493F"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 w:rsidRPr="00B0493F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目　　錄</w:t>
      </w:r>
    </w:p>
    <w:p w:rsidR="00603474" w:rsidRPr="00B0493F" w:rsidRDefault="00471236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創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新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構想</w:t>
      </w:r>
      <w:r w:rsidR="006A712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…………………..…………………………………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.1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產品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或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服務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內容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……………………………………..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技術與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核心能力</w:t>
      </w:r>
      <w:r w:rsidR="006047F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="00471236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……………………………………..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市場分析</w:t>
      </w:r>
      <w:r w:rsidR="006047FD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471236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……………………………………………..………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</w:p>
    <w:p w:rsidR="00603474" w:rsidRPr="00B0493F" w:rsidRDefault="00603474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營運模式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5</w:t>
      </w:r>
    </w:p>
    <w:p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財務規劃</w:t>
      </w:r>
      <w:r w:rsidR="000F24CD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.</w:t>
      </w:r>
      <w:r w:rsidR="00BC122C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..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</w:p>
    <w:p w:rsidR="00603474" w:rsidRPr="00B0493F" w:rsidRDefault="00DD1C23" w:rsidP="00603474">
      <w:pPr>
        <w:numPr>
          <w:ilvl w:val="0"/>
          <w:numId w:val="1"/>
        </w:numPr>
        <w:tabs>
          <w:tab w:val="num" w:pos="567"/>
        </w:tabs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附錄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………………………………………………………</w:t>
      </w:r>
      <w:r w:rsidR="00D3503F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……</w:t>
      </w:r>
      <w:r w:rsidR="00BC122C">
        <w:rPr>
          <w:rFonts w:ascii="Times New Roman" w:eastAsia="標楷體" w:hAnsi="Times New Roman" w:cs="Times New Roman"/>
          <w:color w:val="000000"/>
          <w:sz w:val="28"/>
          <w:szCs w:val="28"/>
        </w:rPr>
        <w:t>…</w:t>
      </w:r>
      <w:r w:rsidR="00603474" w:rsidRPr="00B0493F">
        <w:rPr>
          <w:rFonts w:ascii="Times New Roman" w:eastAsia="標楷體" w:hAnsi="Times New Roman" w:cs="Times New Roman"/>
          <w:color w:val="000000"/>
          <w:sz w:val="28"/>
          <w:szCs w:val="28"/>
        </w:rPr>
        <w:t>7</w:t>
      </w:r>
    </w:p>
    <w:p w:rsidR="0059262F" w:rsidRDefault="0059262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9262F" w:rsidRPr="00B0493F" w:rsidRDefault="0059262F" w:rsidP="000106E6">
      <w:pPr>
        <w:widowControl/>
        <w:spacing w:line="24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114953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發想參考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(</w:t>
      </w:r>
      <w:r w:rsidR="00E4455F">
        <w:rPr>
          <w:rFonts w:ascii="Times New Roman" w:eastAsia="標楷體" w:hAnsi="Times New Roman" w:cs="Times New Roman" w:hint="eastAsia"/>
          <w:b/>
          <w:sz w:val="20"/>
          <w:szCs w:val="20"/>
        </w:rPr>
        <w:t>此頁供參，不須置入計畫書</w:t>
      </w:r>
      <w:r w:rsidRPr="00E4455F">
        <w:rPr>
          <w:rFonts w:ascii="Times New Roman" w:eastAsia="標楷體" w:hAnsi="Times New Roman" w:cs="Times New Roman" w:hint="eastAsia"/>
          <w:b/>
          <w:sz w:val="20"/>
          <w:szCs w:val="20"/>
        </w:rPr>
        <w:t>)</w:t>
      </w:r>
    </w:p>
    <w:p w:rsidR="0059262F" w:rsidRPr="00FE6253" w:rsidRDefault="0059262F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t>主題</w:t>
      </w:r>
      <w:r>
        <w:rPr>
          <w:rFonts w:ascii="Times New Roman" w:eastAsia="標楷體" w:hAnsi="Times New Roman" w:cs="Times New Roman"/>
          <w:b/>
          <w:sz w:val="28"/>
        </w:rPr>
        <w:t>開發</w:t>
      </w:r>
    </w:p>
    <w:p w:rsidR="008D26CB" w:rsidRPr="008D26CB" w:rsidRDefault="00EB334D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B325D9">
        <w:rPr>
          <w:rFonts w:ascii="Times New Roman" w:eastAsia="標楷體" w:hAnsi="Times New Roman" w:cs="Times New Roman" w:hint="eastAsia"/>
          <w:b/>
          <w:sz w:val="26"/>
        </w:rPr>
        <w:t>創新服務設計組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:rsidR="008D26CB" w:rsidRPr="008D26CB" w:rsidRDefault="008D26CB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擬定詳細並具說服力的營運計劃書（</w:t>
      </w:r>
      <w:r w:rsidRPr="008D26CB">
        <w:rPr>
          <w:rFonts w:ascii="Times New Roman" w:eastAsia="標楷體" w:hAnsi="Times New Roman" w:cs="Times New Roman" w:hint="eastAsia"/>
          <w:sz w:val="26"/>
        </w:rPr>
        <w:t>Business Plan, BP</w:t>
      </w:r>
      <w:r w:rsidRPr="008D26CB">
        <w:rPr>
          <w:rFonts w:ascii="Times New Roman" w:eastAsia="標楷體" w:hAnsi="Times New Roman" w:cs="Times New Roman" w:hint="eastAsia"/>
          <w:sz w:val="26"/>
        </w:rPr>
        <w:t>），打動你的潛在金主！</w:t>
      </w:r>
    </w:p>
    <w:p w:rsidR="008D26CB" w:rsidRPr="008D26CB" w:rsidRDefault="00EB334D" w:rsidP="00B325D9">
      <w:pPr>
        <w:pStyle w:val="a7"/>
        <w:numPr>
          <w:ilvl w:val="0"/>
          <w:numId w:val="5"/>
        </w:numPr>
        <w:spacing w:line="240" w:lineRule="atLeast"/>
        <w:ind w:leftChars="0" w:left="434" w:hanging="406"/>
        <w:rPr>
          <w:rFonts w:ascii="Times New Roman" w:eastAsia="標楷體" w:hAnsi="Times New Roman" w:cs="Times New Roman"/>
          <w:b/>
          <w:sz w:val="26"/>
        </w:rPr>
      </w:pPr>
      <w:r w:rsidRPr="00B325D9">
        <w:rPr>
          <w:rFonts w:ascii="Times New Roman" w:eastAsia="標楷體" w:hAnsi="Times New Roman" w:cs="Times New Roman" w:hint="eastAsia"/>
          <w:b/>
          <w:sz w:val="26"/>
        </w:rPr>
        <w:t>創新技術實證</w:t>
      </w:r>
      <w:r w:rsidR="005503EF">
        <w:rPr>
          <w:rFonts w:ascii="Times New Roman" w:eastAsia="標楷體" w:hAnsi="Times New Roman" w:cs="Times New Roman" w:hint="eastAsia"/>
          <w:b/>
          <w:sz w:val="26"/>
        </w:rPr>
        <w:t>API</w:t>
      </w:r>
      <w:r w:rsidRPr="00B325D9">
        <w:rPr>
          <w:rFonts w:ascii="Times New Roman" w:eastAsia="標楷體" w:hAnsi="Times New Roman" w:cs="Times New Roman" w:hint="eastAsia"/>
          <w:b/>
          <w:sz w:val="26"/>
        </w:rPr>
        <w:t>組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</w:p>
    <w:p w:rsidR="008D26CB" w:rsidRPr="008D26CB" w:rsidRDefault="005503EF" w:rsidP="008D26CB">
      <w:pPr>
        <w:spacing w:line="240" w:lineRule="atLeast"/>
        <w:ind w:leftChars="175" w:left="421" w:hanging="1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運用華南開放</w:t>
      </w:r>
      <w:r>
        <w:rPr>
          <w:rFonts w:ascii="Times New Roman" w:eastAsia="標楷體" w:hAnsi="Times New Roman" w:cs="Times New Roman" w:hint="eastAsia"/>
          <w:sz w:val="26"/>
        </w:rPr>
        <w:t>API</w:t>
      </w:r>
      <w:r>
        <w:rPr>
          <w:rFonts w:ascii="Times New Roman" w:eastAsia="標楷體" w:hAnsi="Times New Roman" w:cs="Times New Roman" w:hint="eastAsia"/>
          <w:sz w:val="26"/>
        </w:rPr>
        <w:t>平台</w:t>
      </w:r>
      <w:r w:rsidR="008D26CB" w:rsidRPr="008D26CB">
        <w:rPr>
          <w:rFonts w:ascii="Times New Roman" w:eastAsia="標楷體" w:hAnsi="Times New Roman" w:cs="Times New Roman" w:hint="eastAsia"/>
          <w:sz w:val="26"/>
        </w:rPr>
        <w:t>研發創新且能夠實際驗證的技術，開創金融服務更多可能！</w:t>
      </w:r>
    </w:p>
    <w:p w:rsidR="00460F24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>
        <w:rPr>
          <w:rFonts w:ascii="標楷體" w:eastAsia="標楷體" w:hAnsi="標楷體" w:cs="Times New Roman"/>
          <w:b/>
          <w:sz w:val="26"/>
        </w:rPr>
        <w:br/>
      </w:r>
      <w:r>
        <w:rPr>
          <w:rFonts w:ascii="標楷體" w:eastAsia="標楷體" w:hAnsi="標楷體" w:cs="Times New Roman" w:hint="eastAsia"/>
          <w:b/>
          <w:sz w:val="26"/>
        </w:rPr>
        <w:t>《</w:t>
      </w:r>
      <w:r w:rsidR="005503EF">
        <w:rPr>
          <w:rFonts w:ascii="Times New Roman" w:eastAsia="標楷體" w:hAnsi="Times New Roman" w:cs="Times New Roman" w:hint="eastAsia"/>
          <w:b/>
          <w:sz w:val="26"/>
        </w:rPr>
        <w:t>API</w:t>
      </w:r>
      <w:r w:rsidR="00A21744">
        <w:rPr>
          <w:rFonts w:ascii="Times New Roman" w:eastAsia="標楷體" w:hAnsi="Times New Roman" w:cs="Times New Roman" w:hint="eastAsia"/>
          <w:b/>
          <w:sz w:val="26"/>
        </w:rPr>
        <w:t>方項</w:t>
      </w:r>
      <w:r>
        <w:rPr>
          <w:rFonts w:ascii="Times New Roman" w:eastAsia="標楷體" w:hAnsi="Times New Roman" w:cs="Times New Roman" w:hint="eastAsia"/>
          <w:b/>
          <w:sz w:val="26"/>
        </w:rPr>
        <w:t>建議</w:t>
      </w:r>
      <w:r>
        <w:rPr>
          <w:rFonts w:ascii="Times New Roman" w:eastAsia="標楷體" w:hAnsi="Times New Roman" w:cs="Times New Roman" w:hint="eastAsia"/>
          <w:b/>
          <w:sz w:val="26"/>
        </w:rPr>
        <w:t>(</w:t>
      </w:r>
      <w:r>
        <w:rPr>
          <w:rFonts w:ascii="Times New Roman" w:eastAsia="標楷體" w:hAnsi="Times New Roman" w:cs="Times New Roman" w:hint="eastAsia"/>
          <w:b/>
          <w:sz w:val="26"/>
        </w:rPr>
        <w:t>但不限於以下</w:t>
      </w:r>
      <w:r>
        <w:rPr>
          <w:rFonts w:ascii="Times New Roman" w:eastAsia="標楷體" w:hAnsi="Times New Roman" w:cs="Times New Roman" w:hint="eastAsia"/>
          <w:b/>
          <w:sz w:val="26"/>
        </w:rPr>
        <w:t>)</w:t>
      </w:r>
      <w:r>
        <w:rPr>
          <w:rFonts w:ascii="標楷體" w:eastAsia="標楷體" w:hAnsi="標楷體" w:cs="Times New Roman" w:hint="eastAsia"/>
          <w:b/>
          <w:sz w:val="26"/>
        </w:rPr>
        <w:t>》</w:t>
      </w:r>
    </w:p>
    <w:p w:rsidR="00460F24" w:rsidRPr="008D26CB" w:rsidRDefault="005503EF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>
        <w:rPr>
          <w:rFonts w:ascii="Times New Roman" w:eastAsia="標楷體" w:hAnsi="Times New Roman" w:cs="Times New Roman"/>
          <w:b/>
          <w:sz w:val="26"/>
        </w:rPr>
        <w:t xml:space="preserve">1) </w:t>
      </w:r>
      <w:r>
        <w:rPr>
          <w:rFonts w:ascii="Times New Roman" w:eastAsia="標楷體" w:hAnsi="Times New Roman" w:cs="Times New Roman" w:hint="eastAsia"/>
          <w:b/>
          <w:sz w:val="26"/>
        </w:rPr>
        <w:t>華南銀行</w:t>
      </w:r>
      <w:r>
        <w:rPr>
          <w:rFonts w:ascii="Times New Roman" w:eastAsia="標楷體" w:hAnsi="Times New Roman" w:cs="Times New Roman" w:hint="eastAsia"/>
          <w:b/>
          <w:sz w:val="26"/>
        </w:rPr>
        <w:t>API</w:t>
      </w:r>
    </w:p>
    <w:p w:rsidR="00460F24" w:rsidRPr="008D26CB" w:rsidRDefault="005503EF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利用存戶資料分析消費者消費模式</w:t>
      </w:r>
      <w:r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可針對記帳</w:t>
      </w:r>
      <w:r w:rsidRPr="005503EF">
        <w:rPr>
          <w:rFonts w:ascii="Times New Roman" w:eastAsia="標楷體" w:hAnsi="Times New Roman" w:cs="Times New Roman" w:hint="eastAsia"/>
          <w:sz w:val="26"/>
        </w:rPr>
        <w:t>、</w:t>
      </w:r>
      <w:r>
        <w:rPr>
          <w:rFonts w:ascii="Times New Roman" w:eastAsia="標楷體" w:hAnsi="Times New Roman" w:cs="Times New Roman" w:hint="eastAsia"/>
          <w:sz w:val="26"/>
        </w:rPr>
        <w:t>存款</w:t>
      </w:r>
      <w:r w:rsidRPr="005503EF">
        <w:rPr>
          <w:rFonts w:ascii="Times New Roman" w:eastAsia="標楷體" w:hAnsi="Times New Roman" w:cs="Times New Roman" w:hint="eastAsia"/>
          <w:sz w:val="26"/>
        </w:rPr>
        <w:t>、</w:t>
      </w:r>
      <w:r w:rsidR="00427814">
        <w:rPr>
          <w:rFonts w:ascii="Times New Roman" w:eastAsia="標楷體" w:hAnsi="Times New Roman" w:cs="Times New Roman" w:hint="eastAsia"/>
          <w:sz w:val="26"/>
        </w:rPr>
        <w:t>生活規劃</w:t>
      </w:r>
      <w:r w:rsidR="00427814" w:rsidRPr="008D26CB">
        <w:rPr>
          <w:rFonts w:ascii="Times New Roman" w:eastAsia="標楷體" w:hAnsi="Times New Roman" w:cs="Times New Roman" w:hint="eastAsia"/>
          <w:sz w:val="26"/>
        </w:rPr>
        <w:t>，</w:t>
      </w:r>
      <w:r w:rsidR="00427814">
        <w:rPr>
          <w:rFonts w:ascii="Times New Roman" w:eastAsia="標楷體" w:hAnsi="Times New Roman" w:cs="Times New Roman" w:hint="eastAsia"/>
          <w:sz w:val="26"/>
        </w:rPr>
        <w:t>退休規劃</w:t>
      </w:r>
      <w:r w:rsidR="00427814" w:rsidRPr="008D26CB">
        <w:rPr>
          <w:rFonts w:ascii="Times New Roman" w:eastAsia="標楷體" w:hAnsi="Times New Roman" w:cs="Times New Roman" w:hint="eastAsia"/>
          <w:sz w:val="26"/>
        </w:rPr>
        <w:t>，</w:t>
      </w:r>
      <w:r w:rsidR="00427814">
        <w:rPr>
          <w:rFonts w:ascii="Times New Roman" w:eastAsia="標楷體" w:hAnsi="Times New Roman" w:cs="Times New Roman" w:hint="eastAsia"/>
          <w:sz w:val="26"/>
        </w:rPr>
        <w:t>新鮮人小資存款</w:t>
      </w:r>
      <w:r w:rsidR="00427814"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繳費</w:t>
      </w:r>
      <w:r w:rsidRPr="005503EF">
        <w:rPr>
          <w:rFonts w:ascii="Times New Roman" w:eastAsia="標楷體" w:hAnsi="Times New Roman" w:cs="Times New Roman" w:hint="eastAsia"/>
          <w:sz w:val="26"/>
        </w:rPr>
        <w:t>、</w:t>
      </w:r>
      <w:r>
        <w:rPr>
          <w:rFonts w:ascii="Times New Roman" w:eastAsia="標楷體" w:hAnsi="Times New Roman" w:cs="Times New Roman" w:hint="eastAsia"/>
          <w:sz w:val="26"/>
        </w:rPr>
        <w:t>網購</w:t>
      </w:r>
      <w:r w:rsidR="00427814">
        <w:rPr>
          <w:rFonts w:ascii="Times New Roman" w:eastAsia="標楷體" w:hAnsi="Times New Roman" w:cs="Times New Roman" w:hint="eastAsia"/>
          <w:sz w:val="26"/>
        </w:rPr>
        <w:t>等方向</w:t>
      </w:r>
      <w:r w:rsidR="00427814" w:rsidRPr="008D26CB">
        <w:rPr>
          <w:rFonts w:ascii="Times New Roman" w:eastAsia="標楷體" w:hAnsi="Times New Roman" w:cs="Times New Roman" w:hint="eastAsia"/>
          <w:sz w:val="26"/>
        </w:rPr>
        <w:t>，</w:t>
      </w:r>
      <w:r w:rsidR="00427814">
        <w:rPr>
          <w:rFonts w:ascii="Times New Roman" w:eastAsia="標楷體" w:hAnsi="Times New Roman" w:cs="Times New Roman" w:hint="eastAsia"/>
          <w:sz w:val="26"/>
        </w:rPr>
        <w:t>思考</w:t>
      </w:r>
      <w:r>
        <w:rPr>
          <w:rFonts w:ascii="Times New Roman" w:eastAsia="標楷體" w:hAnsi="Times New Roman" w:cs="Times New Roman" w:hint="eastAsia"/>
          <w:sz w:val="26"/>
        </w:rPr>
        <w:t>解決使用痛點</w:t>
      </w:r>
    </w:p>
    <w:p w:rsidR="00460F24" w:rsidRPr="008D26CB" w:rsidRDefault="0042781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針對房貸資料分析客戶屬性</w:t>
      </w:r>
      <w:r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增加服務體驗或是管控風險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介面優化、客戶體驗最佳化的全方位行動銀行</w:t>
      </w:r>
      <w:r w:rsidRPr="008D26CB">
        <w:rPr>
          <w:rFonts w:ascii="Times New Roman" w:eastAsia="標楷體" w:hAnsi="Times New Roman" w:cs="Times New Roman" w:hint="eastAsia"/>
          <w:sz w:val="26"/>
        </w:rPr>
        <w:t xml:space="preserve">APP </w:t>
      </w:r>
    </w:p>
    <w:p w:rsidR="00460F24" w:rsidRPr="008D26CB" w:rsidRDefault="00460F24" w:rsidP="00460F24">
      <w:pPr>
        <w:spacing w:line="240" w:lineRule="atLeast"/>
        <w:ind w:left="851"/>
        <w:rPr>
          <w:rFonts w:ascii="Times New Roman" w:eastAsia="標楷體" w:hAnsi="Times New Roman" w:cs="Times New Roman"/>
          <w:sz w:val="26"/>
        </w:rPr>
      </w:pPr>
    </w:p>
    <w:p w:rsidR="00460F24" w:rsidRPr="008D26CB" w:rsidRDefault="0042781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>
        <w:rPr>
          <w:rFonts w:ascii="Times New Roman" w:eastAsia="標楷體" w:hAnsi="Times New Roman" w:cs="Times New Roman"/>
          <w:b/>
          <w:sz w:val="26"/>
        </w:rPr>
        <w:t xml:space="preserve">2) </w:t>
      </w:r>
      <w:r>
        <w:rPr>
          <w:rFonts w:ascii="Times New Roman" w:eastAsia="標楷體" w:hAnsi="Times New Roman" w:cs="Times New Roman" w:hint="eastAsia"/>
          <w:b/>
          <w:sz w:val="26"/>
        </w:rPr>
        <w:t>華南產險</w:t>
      </w:r>
      <w:r>
        <w:rPr>
          <w:rFonts w:ascii="Times New Roman" w:eastAsia="標楷體" w:hAnsi="Times New Roman" w:cs="Times New Roman" w:hint="eastAsia"/>
          <w:b/>
          <w:sz w:val="26"/>
        </w:rPr>
        <w:t>API</w:t>
      </w:r>
    </w:p>
    <w:p w:rsidR="00460F24" w:rsidRDefault="0042781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思考使用痛點來增加使用者體驗</w:t>
      </w:r>
      <w:r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優化保險流程</w:t>
      </w:r>
    </w:p>
    <w:p w:rsidR="00460F24" w:rsidRDefault="0042781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思考理賠痛點來優化理賠程序或是審核程序</w:t>
      </w:r>
    </w:p>
    <w:p w:rsidR="00460F24" w:rsidRPr="008D26CB" w:rsidRDefault="0042781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報險理賠之風險控管</w:t>
      </w:r>
    </w:p>
    <w:p w:rsidR="00460F24" w:rsidRPr="008D26CB" w:rsidRDefault="00460F24" w:rsidP="00460F24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</w:p>
    <w:p w:rsidR="00A21744" w:rsidRPr="008D26CB" w:rsidRDefault="00427814" w:rsidP="00A21744">
      <w:pPr>
        <w:ind w:leftChars="200" w:left="480"/>
        <w:rPr>
          <w:rFonts w:ascii="Times New Roman" w:eastAsia="標楷體" w:hAnsi="Times New Roman" w:cs="Times New Roman" w:hint="eastAsia"/>
          <w:b/>
          <w:sz w:val="26"/>
        </w:rPr>
      </w:pPr>
      <w:r>
        <w:rPr>
          <w:rFonts w:ascii="Times New Roman" w:eastAsia="標楷體" w:hAnsi="Times New Roman" w:cs="Times New Roman"/>
          <w:b/>
          <w:sz w:val="26"/>
        </w:rPr>
        <w:t xml:space="preserve">3) </w:t>
      </w:r>
      <w:r>
        <w:rPr>
          <w:rFonts w:ascii="Times New Roman" w:eastAsia="標楷體" w:hAnsi="Times New Roman" w:cs="Times New Roman" w:hint="eastAsia"/>
          <w:b/>
          <w:sz w:val="26"/>
        </w:rPr>
        <w:t>華南永昌證券</w:t>
      </w:r>
      <w:r>
        <w:rPr>
          <w:rFonts w:ascii="Times New Roman" w:eastAsia="標楷體" w:hAnsi="Times New Roman" w:cs="Times New Roman" w:hint="eastAsia"/>
          <w:b/>
          <w:sz w:val="26"/>
        </w:rPr>
        <w:t>API</w:t>
      </w:r>
    </w:p>
    <w:p w:rsidR="00460F24" w:rsidRPr="008D26CB" w:rsidRDefault="00A2174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分析消費者投資行為</w:t>
      </w:r>
      <w:r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找出創新服務或是客製化服務</w:t>
      </w:r>
    </w:p>
    <w:p w:rsidR="00460F24" w:rsidRPr="008D26CB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人工智慧</w:t>
      </w:r>
      <w:r>
        <w:rPr>
          <w:rFonts w:ascii="Times New Roman" w:eastAsia="標楷體" w:hAnsi="Times New Roman" w:cs="Times New Roman" w:hint="eastAsia"/>
          <w:sz w:val="26"/>
        </w:rPr>
        <w:t>助理</w:t>
      </w:r>
      <w:r w:rsidRPr="008D26CB">
        <w:rPr>
          <w:rFonts w:ascii="Times New Roman" w:eastAsia="標楷體" w:hAnsi="Times New Roman" w:cs="Times New Roman" w:hint="eastAsia"/>
          <w:sz w:val="26"/>
        </w:rPr>
        <w:t>的貼心數位理財服務</w:t>
      </w:r>
    </w:p>
    <w:p w:rsidR="00460F24" w:rsidRDefault="00460F24" w:rsidP="00460F2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財富管理顧客的社群化經營</w:t>
      </w:r>
    </w:p>
    <w:p w:rsidR="00A21744" w:rsidRPr="00A21744" w:rsidRDefault="00A21744" w:rsidP="00A21744">
      <w:pPr>
        <w:spacing w:line="240" w:lineRule="atLeast"/>
        <w:rPr>
          <w:rFonts w:ascii="Times New Roman" w:eastAsia="標楷體" w:hAnsi="Times New Roman" w:cs="Times New Roman" w:hint="eastAsia"/>
          <w:sz w:val="26"/>
        </w:rPr>
      </w:pPr>
    </w:p>
    <w:p w:rsidR="00A21744" w:rsidRPr="008D26CB" w:rsidRDefault="00A21744" w:rsidP="00A21744">
      <w:pPr>
        <w:ind w:leftChars="200" w:left="480"/>
        <w:rPr>
          <w:rFonts w:ascii="Times New Roman" w:eastAsia="標楷體" w:hAnsi="Times New Roman" w:cs="Times New Roman" w:hint="eastAsia"/>
          <w:b/>
          <w:sz w:val="26"/>
        </w:rPr>
      </w:pPr>
      <w:r>
        <w:rPr>
          <w:rFonts w:ascii="Times New Roman" w:eastAsia="標楷體" w:hAnsi="Times New Roman" w:cs="Times New Roman"/>
          <w:b/>
          <w:sz w:val="26"/>
        </w:rPr>
        <w:t xml:space="preserve">4) </w:t>
      </w:r>
      <w:r>
        <w:rPr>
          <w:rFonts w:ascii="Times New Roman" w:eastAsia="標楷體" w:hAnsi="Times New Roman" w:cs="Times New Roman" w:hint="eastAsia"/>
          <w:b/>
          <w:sz w:val="26"/>
        </w:rPr>
        <w:t>華南永昌投信</w:t>
      </w:r>
      <w:r>
        <w:rPr>
          <w:rFonts w:ascii="Times New Roman" w:eastAsia="標楷體" w:hAnsi="Times New Roman" w:cs="Times New Roman" w:hint="eastAsia"/>
          <w:b/>
          <w:sz w:val="26"/>
        </w:rPr>
        <w:t>API</w:t>
      </w:r>
    </w:p>
    <w:p w:rsidR="00A21744" w:rsidRPr="008D26CB" w:rsidRDefault="00A21744" w:rsidP="00A2174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分析消費者投資行為</w:t>
      </w:r>
      <w:r w:rsidRPr="008D26CB">
        <w:rPr>
          <w:rFonts w:ascii="Times New Roman" w:eastAsia="標楷體" w:hAnsi="Times New Roman" w:cs="Times New Roman" w:hint="eastAsia"/>
          <w:sz w:val="26"/>
        </w:rPr>
        <w:t>，</w:t>
      </w:r>
      <w:r>
        <w:rPr>
          <w:rFonts w:ascii="Times New Roman" w:eastAsia="標楷體" w:hAnsi="Times New Roman" w:cs="Times New Roman" w:hint="eastAsia"/>
          <w:sz w:val="26"/>
        </w:rPr>
        <w:t>找出創新服務或是客製化服務</w:t>
      </w:r>
    </w:p>
    <w:p w:rsidR="00A21744" w:rsidRPr="008D26CB" w:rsidRDefault="00A21744" w:rsidP="00A2174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人工智慧</w:t>
      </w:r>
      <w:r>
        <w:rPr>
          <w:rFonts w:ascii="Times New Roman" w:eastAsia="標楷體" w:hAnsi="Times New Roman" w:cs="Times New Roman" w:hint="eastAsia"/>
          <w:sz w:val="26"/>
        </w:rPr>
        <w:t>助理</w:t>
      </w:r>
      <w:r w:rsidRPr="008D26CB">
        <w:rPr>
          <w:rFonts w:ascii="Times New Roman" w:eastAsia="標楷體" w:hAnsi="Times New Roman" w:cs="Times New Roman" w:hint="eastAsia"/>
          <w:sz w:val="26"/>
        </w:rPr>
        <w:t>的貼心數位理財服務</w:t>
      </w:r>
    </w:p>
    <w:p w:rsidR="00A21744" w:rsidRDefault="00A21744" w:rsidP="00A2174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財富管理顧客的社群化經營</w:t>
      </w:r>
      <w:r>
        <w:rPr>
          <w:rFonts w:ascii="Times New Roman" w:eastAsia="標楷體" w:hAnsi="Times New Roman" w:cs="Times New Roman"/>
          <w:sz w:val="26"/>
        </w:rPr>
        <w:br/>
      </w:r>
    </w:p>
    <w:p w:rsidR="00A21744" w:rsidRPr="008D26CB" w:rsidRDefault="00A21744" w:rsidP="00A21744">
      <w:pPr>
        <w:ind w:leftChars="200" w:left="480"/>
        <w:rPr>
          <w:rFonts w:ascii="Times New Roman" w:eastAsia="標楷體" w:hAnsi="Times New Roman" w:cs="Times New Roman" w:hint="eastAsia"/>
          <w:b/>
          <w:sz w:val="26"/>
        </w:rPr>
      </w:pPr>
      <w:r>
        <w:rPr>
          <w:rFonts w:ascii="Times New Roman" w:eastAsia="標楷體" w:hAnsi="Times New Roman" w:cs="Times New Roman"/>
          <w:b/>
          <w:sz w:val="26"/>
        </w:rPr>
        <w:t xml:space="preserve">5) </w:t>
      </w:r>
      <w:r>
        <w:rPr>
          <w:rFonts w:ascii="Times New Roman" w:eastAsia="標楷體" w:hAnsi="Times New Roman" w:cs="Times New Roman" w:hint="eastAsia"/>
          <w:b/>
          <w:sz w:val="26"/>
        </w:rPr>
        <w:t>華南期貨</w:t>
      </w:r>
      <w:r>
        <w:rPr>
          <w:rFonts w:ascii="Times New Roman" w:eastAsia="標楷體" w:hAnsi="Times New Roman" w:cs="Times New Roman" w:hint="eastAsia"/>
          <w:b/>
          <w:sz w:val="26"/>
        </w:rPr>
        <w:t>API</w:t>
      </w:r>
    </w:p>
    <w:p w:rsidR="00A21744" w:rsidRPr="008D26CB" w:rsidRDefault="00A21744" w:rsidP="00A2174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利用大數據分析及</w:t>
      </w:r>
      <w:r w:rsidRPr="008D26CB">
        <w:rPr>
          <w:rFonts w:ascii="Times New Roman" w:eastAsia="標楷體" w:hAnsi="Times New Roman" w:cs="Times New Roman" w:hint="eastAsia"/>
          <w:sz w:val="26"/>
        </w:rPr>
        <w:t>人工智慧</w:t>
      </w:r>
      <w:r>
        <w:rPr>
          <w:rFonts w:ascii="Times New Roman" w:eastAsia="標楷體" w:hAnsi="Times New Roman" w:cs="Times New Roman" w:hint="eastAsia"/>
          <w:sz w:val="26"/>
        </w:rPr>
        <w:t>助理的投資理財</w:t>
      </w:r>
      <w:r w:rsidRPr="008D26CB">
        <w:rPr>
          <w:rFonts w:ascii="Times New Roman" w:eastAsia="標楷體" w:hAnsi="Times New Roman" w:cs="Times New Roman" w:hint="eastAsia"/>
          <w:sz w:val="26"/>
        </w:rPr>
        <w:t>服務</w:t>
      </w:r>
    </w:p>
    <w:p w:rsidR="00A21744" w:rsidRDefault="00A21744" w:rsidP="00A21744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財富管理顧客的社群化經營</w:t>
      </w:r>
    </w:p>
    <w:p w:rsidR="00A21744" w:rsidRPr="00A21744" w:rsidRDefault="00A21744" w:rsidP="00A21744">
      <w:pPr>
        <w:pStyle w:val="a7"/>
        <w:spacing w:line="240" w:lineRule="atLeast"/>
        <w:ind w:leftChars="0" w:left="1276"/>
        <w:rPr>
          <w:rFonts w:ascii="Times New Roman" w:eastAsia="標楷體" w:hAnsi="Times New Roman" w:cs="Times New Roman" w:hint="eastAsia"/>
          <w:sz w:val="26"/>
        </w:rPr>
      </w:pPr>
    </w:p>
    <w:p w:rsidR="00460F24" w:rsidRPr="00A21744" w:rsidRDefault="00460F24" w:rsidP="00460F24">
      <w:pPr>
        <w:rPr>
          <w:rFonts w:ascii="Times New Roman" w:eastAsia="標楷體" w:hAnsi="Times New Roman" w:cs="Times New Roman"/>
          <w:b/>
          <w:sz w:val="26"/>
        </w:rPr>
      </w:pPr>
    </w:p>
    <w:p w:rsidR="00460F24" w:rsidRPr="00FE6253" w:rsidRDefault="00460F24" w:rsidP="00460F24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8"/>
        </w:rPr>
        <w:lastRenderedPageBreak/>
        <w:t>FinTech</w:t>
      </w:r>
      <w:r>
        <w:rPr>
          <w:rFonts w:ascii="Times New Roman" w:eastAsia="標楷體" w:hAnsi="Times New Roman" w:cs="Times New Roman" w:hint="eastAsia"/>
          <w:b/>
          <w:sz w:val="28"/>
        </w:rPr>
        <w:t>項目可參考方向</w:t>
      </w:r>
    </w:p>
    <w:p w:rsidR="00460F24" w:rsidRPr="00460F24" w:rsidRDefault="00460F24" w:rsidP="008D26CB">
      <w:pPr>
        <w:ind w:firstLineChars="218" w:firstLine="567"/>
        <w:rPr>
          <w:rFonts w:ascii="Times New Roman" w:eastAsia="標楷體" w:hAnsi="Times New Roman" w:cs="Times New Roman"/>
          <w:b/>
          <w:sz w:val="26"/>
        </w:rPr>
      </w:pP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1)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未來支付（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</w:t>
      </w:r>
      <w:r w:rsidRPr="008D26CB">
        <w:rPr>
          <w:rFonts w:ascii="Times New Roman" w:eastAsia="標楷體" w:hAnsi="Times New Roman" w:cs="Times New Roman"/>
          <w:b/>
          <w:sz w:val="26"/>
        </w:rPr>
        <w:t>ayment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如何讓支付處理、轉帳、外匯、信用卡交易更快速、更便利，帶領台灣加速走向無現金社會？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2)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保險科技（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insurance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從保險經紀、承保、理賠給付到風險管理工具，未來保險怎麼創新保單與優化流程？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>3)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 xml:space="preserve">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創新規劃（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planning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瞭解客戶、個人理財、業務流程自動化，如何運用金融科技改善流程、提升體驗，開創全新營運模式？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4)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借貸與群眾募資（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lending/crowdfunding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如何運用群眾力量，讓借貸與募資能夠降低門檻、降低風險？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5)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區塊鏈革命（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blockchain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如何透過數位貨幣、智慧合約、資產與身分管理，運用區塊</w:t>
      </w:r>
      <w:r w:rsidR="00046A08">
        <w:rPr>
          <w:rFonts w:ascii="Times New Roman" w:eastAsia="標楷體" w:hAnsi="Times New Roman" w:cs="Times New Roman" w:hint="eastAsia"/>
          <w:sz w:val="26"/>
        </w:rPr>
        <w:t>鏈</w:t>
      </w:r>
      <w:r w:rsidRPr="008D26CB">
        <w:rPr>
          <w:rFonts w:ascii="Times New Roman" w:eastAsia="標楷體" w:hAnsi="Times New Roman" w:cs="Times New Roman" w:hint="eastAsia"/>
          <w:sz w:val="26"/>
        </w:rPr>
        <w:t>，革新金融價值創造鏈？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6)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市場交易與投資（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trading&amp;investments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如何開創機器人理財時代，讓投資理財變得更聰明、自主又簡單？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7)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金融數據與分析（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data&amp;analytics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如何掌握數據、挖掘數據價值，開發大數據解決方案、數據供應與預測分析？</w:t>
      </w:r>
    </w:p>
    <w:p w:rsidR="008D26CB" w:rsidRPr="008D26CB" w:rsidRDefault="008D26CB" w:rsidP="008D26CB">
      <w:pPr>
        <w:ind w:leftChars="200" w:left="480"/>
        <w:rPr>
          <w:rFonts w:ascii="Times New Roman" w:eastAsia="標楷體" w:hAnsi="Times New Roman" w:cs="Times New Roman"/>
          <w:b/>
          <w:sz w:val="26"/>
        </w:rPr>
      </w:pPr>
      <w:r w:rsidRPr="008D26CB">
        <w:rPr>
          <w:rFonts w:ascii="Times New Roman" w:eastAsia="標楷體" w:hAnsi="Times New Roman" w:cs="Times New Roman"/>
          <w:b/>
          <w:sz w:val="26"/>
        </w:rPr>
        <w:t xml:space="preserve">8) 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安全與監管科技（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security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）：</w:t>
      </w:r>
    </w:p>
    <w:p w:rsidR="008D26CB" w:rsidRPr="008D26CB" w:rsidRDefault="008D26CB" w:rsidP="008D26CB">
      <w:pPr>
        <w:pStyle w:val="a7"/>
        <w:numPr>
          <w:ilvl w:val="0"/>
          <w:numId w:val="7"/>
        </w:numPr>
        <w:spacing w:line="240" w:lineRule="atLeast"/>
        <w:ind w:leftChars="0" w:left="1276" w:hanging="425"/>
        <w:rPr>
          <w:rFonts w:ascii="Times New Roman" w:eastAsia="標楷體" w:hAnsi="Times New Roman" w:cs="Times New Roman"/>
          <w:sz w:val="26"/>
        </w:rPr>
      </w:pPr>
      <w:r w:rsidRPr="008D26CB">
        <w:rPr>
          <w:rFonts w:ascii="Times New Roman" w:eastAsia="標楷體" w:hAnsi="Times New Roman" w:cs="Times New Roman" w:hint="eastAsia"/>
          <w:sz w:val="26"/>
        </w:rPr>
        <w:t>如何運用科技進行身分驗證、數位身分、欺詐管理、數據加密，讓金融資安更完美？</w:t>
      </w:r>
    </w:p>
    <w:p w:rsidR="008D26CB" w:rsidRDefault="008D26CB" w:rsidP="008D26CB"/>
    <w:p w:rsidR="00E81725" w:rsidRPr="00E81725" w:rsidRDefault="00E81725" w:rsidP="000106E6">
      <w:pPr>
        <w:pStyle w:val="a7"/>
        <w:numPr>
          <w:ilvl w:val="0"/>
          <w:numId w:val="3"/>
        </w:numPr>
        <w:spacing w:line="240" w:lineRule="atLeast"/>
        <w:ind w:leftChars="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填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寫</w:t>
      </w:r>
      <w:r w:rsidR="00F47C0D">
        <w:rPr>
          <w:rFonts w:ascii="Times New Roman" w:eastAsia="標楷體" w:hAnsi="Times New Roman" w:cs="Times New Roman" w:hint="eastAsia"/>
          <w:b/>
          <w:sz w:val="28"/>
        </w:rPr>
        <w:t>格式</w:t>
      </w:r>
      <w:r w:rsidRPr="00E81725">
        <w:rPr>
          <w:rFonts w:ascii="Times New Roman" w:eastAsia="標楷體" w:hAnsi="Times New Roman" w:cs="Times New Roman" w:hint="eastAsia"/>
          <w:b/>
          <w:sz w:val="28"/>
        </w:rPr>
        <w:t>說明</w:t>
      </w:r>
    </w:p>
    <w:p w:rsidR="00555CDD" w:rsidRDefault="00E81725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 w:rsidRPr="005A12A5">
        <w:rPr>
          <w:rFonts w:ascii="Times New Roman" w:eastAsia="標楷體" w:hAnsi="Times New Roman" w:cs="Times New Roman" w:hint="eastAsia"/>
          <w:sz w:val="26"/>
        </w:rPr>
        <w:t>計畫書</w:t>
      </w:r>
      <w:bookmarkStart w:id="0" w:name="_GoBack"/>
      <w:bookmarkEnd w:id="0"/>
      <w:r w:rsidRPr="005A12A5">
        <w:rPr>
          <w:rFonts w:ascii="Times New Roman" w:eastAsia="標楷體" w:hAnsi="Times New Roman" w:cs="Times New Roman" w:hint="eastAsia"/>
          <w:sz w:val="26"/>
        </w:rPr>
        <w:t>內容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請以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6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頁</w:t>
      </w:r>
      <w:r w:rsidR="00460F24" w:rsidRPr="00460F24">
        <w:rPr>
          <w:rFonts w:ascii="Times New Roman" w:eastAsia="標楷體" w:hAnsi="Times New Roman" w:cs="Times New Roman" w:hint="eastAsia"/>
          <w:b/>
          <w:sz w:val="26"/>
        </w:rPr>
        <w:t>/</w:t>
      </w:r>
      <w:r w:rsidR="00460F24" w:rsidRPr="00460F24">
        <w:rPr>
          <w:rFonts w:ascii="Times New Roman" w:eastAsia="標楷體" w:hAnsi="Times New Roman" w:cs="Times New Roman" w:hint="eastAsia"/>
          <w:b/>
          <w:sz w:val="26"/>
        </w:rPr>
        <w:t>單面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為限，</w:t>
      </w:r>
      <w:r w:rsidRPr="005A12A5">
        <w:rPr>
          <w:rFonts w:ascii="Times New Roman" w:eastAsia="標楷體" w:hAnsi="Times New Roman" w:cs="Times New Roman" w:hint="eastAsia"/>
          <w:sz w:val="26"/>
        </w:rPr>
        <w:t>中文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字體請用標楷體、</w:t>
      </w:r>
      <w:r w:rsidRPr="005A12A5">
        <w:rPr>
          <w:rFonts w:ascii="Times New Roman" w:eastAsia="標楷體" w:hAnsi="Times New Roman" w:cs="Times New Roman" w:hint="eastAsia"/>
          <w:sz w:val="26"/>
        </w:rPr>
        <w:t>英文字體及數字請用</w:t>
      </w:r>
      <w:r w:rsidRPr="005A12A5">
        <w:rPr>
          <w:rFonts w:ascii="Times New Roman" w:eastAsia="標楷體" w:hAnsi="Times New Roman" w:cs="Times New Roman" w:hint="eastAsia"/>
          <w:sz w:val="26"/>
        </w:rPr>
        <w:t>Times New Roman</w:t>
      </w:r>
      <w:r w:rsidRPr="005A12A5">
        <w:rPr>
          <w:rFonts w:ascii="Times New Roman" w:eastAsia="標楷體" w:hAnsi="Times New Roman" w:cs="Times New Roman" w:hint="eastAsia"/>
          <w:sz w:val="26"/>
        </w:rPr>
        <w:t>，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字型大小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12</w:t>
      </w:r>
      <w:r w:rsidRPr="005A12A5">
        <w:rPr>
          <w:rFonts w:ascii="Times New Roman" w:eastAsia="標楷體" w:hAnsi="Times New Roman" w:cs="Times New Roman" w:hint="eastAsia"/>
          <w:sz w:val="26"/>
        </w:rPr>
        <w:t>、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單行間距</w:t>
      </w:r>
      <w:r w:rsidRPr="005A12A5">
        <w:rPr>
          <w:rFonts w:ascii="Times New Roman" w:eastAsia="標楷體" w:hAnsi="Times New Roman" w:cs="Times New Roman" w:hint="eastAsia"/>
          <w:sz w:val="26"/>
        </w:rPr>
        <w:t>。</w:t>
      </w:r>
    </w:p>
    <w:p w:rsidR="00555CDD" w:rsidRDefault="00EE715F" w:rsidP="00A14C17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寄電子檔報名時</w:t>
      </w:r>
      <w:r w:rsidRPr="005A12A5">
        <w:rPr>
          <w:rFonts w:ascii="Times New Roman" w:eastAsia="標楷體" w:hAnsi="Times New Roman" w:cs="Times New Roman" w:hint="eastAsia"/>
          <w:sz w:val="26"/>
        </w:rPr>
        <w:t>，</w:t>
      </w:r>
      <w:r w:rsidR="00B44AA6">
        <w:rPr>
          <w:rFonts w:ascii="Times New Roman" w:eastAsia="標楷體" w:hAnsi="Times New Roman" w:cs="Times New Roman" w:hint="eastAsia"/>
          <w:sz w:val="26"/>
        </w:rPr>
        <w:t>此</w:t>
      </w:r>
      <w:r w:rsidR="005A12A5">
        <w:rPr>
          <w:rFonts w:ascii="Times New Roman" w:eastAsia="標楷體" w:hAnsi="Times New Roman" w:cs="Times New Roman" w:hint="eastAsia"/>
          <w:sz w:val="26"/>
        </w:rPr>
        <w:t>文件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檔名</w:t>
      </w:r>
      <w:r w:rsidR="000106E6">
        <w:rPr>
          <w:rFonts w:ascii="Times New Roman" w:eastAsia="標楷體" w:hAnsi="Times New Roman" w:cs="Times New Roman" w:hint="eastAsia"/>
          <w:sz w:val="26"/>
        </w:rPr>
        <w:t>請</w:t>
      </w:r>
      <w:r w:rsidR="00B44AA6">
        <w:rPr>
          <w:rFonts w:ascii="Times New Roman" w:eastAsia="標楷體" w:hAnsi="Times New Roman" w:cs="Times New Roman" w:hint="eastAsia"/>
          <w:sz w:val="26"/>
        </w:rPr>
        <w:t>設為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「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隊名</w:t>
      </w:r>
      <w:r w:rsidR="00460F24">
        <w:rPr>
          <w:rFonts w:ascii="Times New Roman" w:eastAsia="標楷體" w:hAnsi="Times New Roman" w:cs="Times New Roman" w:hint="eastAsia"/>
          <w:b/>
          <w:sz w:val="26"/>
        </w:rPr>
        <w:t>XXXX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_</w:t>
      </w:r>
      <w:r w:rsidR="005503EF">
        <w:rPr>
          <w:rFonts w:ascii="Times New Roman" w:eastAsia="標楷體" w:hAnsi="Times New Roman" w:cs="Times New Roman" w:hint="eastAsia"/>
          <w:b/>
          <w:sz w:val="26"/>
        </w:rPr>
        <w:t>華南金控第四</w:t>
      </w:r>
      <w:r w:rsidR="00A14C17" w:rsidRPr="00460F24">
        <w:rPr>
          <w:rFonts w:ascii="Times New Roman" w:eastAsia="標楷體" w:hAnsi="Times New Roman" w:cs="Times New Roman" w:hint="eastAsia"/>
          <w:b/>
          <w:sz w:val="26"/>
        </w:rPr>
        <w:t>屆金融科技創新競賽</w:t>
      </w:r>
      <w:r w:rsidR="00555CDD" w:rsidRPr="00460F24">
        <w:rPr>
          <w:rFonts w:ascii="Times New Roman" w:eastAsia="標楷體" w:hAnsi="Times New Roman" w:cs="Times New Roman" w:hint="eastAsia"/>
          <w:b/>
          <w:sz w:val="26"/>
        </w:rPr>
        <w:t>_</w:t>
      </w:r>
      <w:r w:rsidR="005A12A5" w:rsidRPr="00460F24">
        <w:rPr>
          <w:rFonts w:ascii="Times New Roman" w:eastAsia="標楷體" w:hAnsi="Times New Roman" w:cs="Times New Roman" w:hint="eastAsia"/>
          <w:b/>
          <w:sz w:val="26"/>
        </w:rPr>
        <w:t>計畫書</w:t>
      </w:r>
      <w:r w:rsidR="00555CDD" w:rsidRPr="005A12A5">
        <w:rPr>
          <w:rFonts w:ascii="Times New Roman" w:eastAsia="標楷體" w:hAnsi="Times New Roman" w:cs="Times New Roman" w:hint="eastAsia"/>
          <w:sz w:val="26"/>
        </w:rPr>
        <w:t>」，</w:t>
      </w:r>
      <w:r w:rsidR="005A12A5">
        <w:rPr>
          <w:rFonts w:ascii="Times New Roman" w:eastAsia="標楷體" w:hAnsi="Times New Roman" w:cs="Times New Roman" w:hint="eastAsia"/>
          <w:sz w:val="26"/>
        </w:rPr>
        <w:t>連同報名表</w:t>
      </w:r>
      <w:r w:rsidR="005A12A5">
        <w:rPr>
          <w:rFonts w:ascii="Times New Roman" w:eastAsia="標楷體" w:hAnsi="Times New Roman" w:cs="Times New Roman" w:hint="eastAsia"/>
          <w:sz w:val="26"/>
        </w:rPr>
        <w:t>email</w:t>
      </w:r>
      <w:r w:rsidR="005A12A5">
        <w:rPr>
          <w:rFonts w:ascii="Times New Roman" w:eastAsia="標楷體" w:hAnsi="Times New Roman" w:cs="Times New Roman" w:hint="eastAsia"/>
          <w:sz w:val="26"/>
        </w:rPr>
        <w:t>至</w:t>
      </w:r>
      <w:r w:rsidR="00B44AA6" w:rsidRPr="00FF3D27">
        <w:rPr>
          <w:rFonts w:ascii="Times New Roman" w:eastAsia="標楷體" w:hAnsi="Times New Roman" w:cs="Times New Roman" w:hint="eastAsia"/>
          <w:sz w:val="26"/>
        </w:rPr>
        <w:t>競賽收件信箱</w:t>
      </w:r>
      <w:r w:rsidR="00FF3D27" w:rsidRPr="00FF3D27">
        <w:rPr>
          <w:rFonts w:ascii="Times New Roman" w:eastAsia="標楷體" w:hAnsi="Times New Roman" w:cs="Times New Roman"/>
          <w:sz w:val="26"/>
        </w:rPr>
        <w:t>fintechhuanan@iii.org.tw</w:t>
      </w:r>
    </w:p>
    <w:p w:rsidR="00555CDD" w:rsidRPr="00E4455F" w:rsidRDefault="00460F24" w:rsidP="000106E6">
      <w:pPr>
        <w:pStyle w:val="a7"/>
        <w:numPr>
          <w:ilvl w:val="0"/>
          <w:numId w:val="9"/>
        </w:numPr>
        <w:spacing w:line="240" w:lineRule="atLeast"/>
        <w:ind w:leftChars="0"/>
        <w:rPr>
          <w:rFonts w:ascii="Times New Roman" w:eastAsia="標楷體" w:hAnsi="Times New Roman" w:cs="Times New Roman"/>
          <w:sz w:val="26"/>
        </w:rPr>
      </w:pPr>
      <w:r>
        <w:rPr>
          <w:rFonts w:ascii="Times New Roman" w:eastAsia="標楷體" w:hAnsi="Times New Roman" w:cs="Times New Roman" w:hint="eastAsia"/>
          <w:sz w:val="26"/>
        </w:rPr>
        <w:t>相關問題請來信聯絡</w:t>
      </w:r>
      <w:r w:rsidRPr="008D26CB">
        <w:rPr>
          <w:rFonts w:ascii="Times New Roman" w:eastAsia="標楷體" w:hAnsi="Times New Roman" w:cs="Times New Roman" w:hint="eastAsia"/>
          <w:b/>
          <w:sz w:val="26"/>
        </w:rPr>
        <w:t>：</w:t>
      </w:r>
      <w:r w:rsidRPr="00FF3D27">
        <w:rPr>
          <w:rFonts w:ascii="Times New Roman" w:eastAsia="標楷體" w:hAnsi="Times New Roman" w:cs="Times New Roman"/>
          <w:sz w:val="26"/>
        </w:rPr>
        <w:t>fintechhuanan@iii.org.tw</w:t>
      </w:r>
    </w:p>
    <w:sectPr w:rsidR="00555CDD" w:rsidRPr="00E4455F" w:rsidSect="00DD49C5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76" w:rsidRDefault="00565876" w:rsidP="00A31AEA">
      <w:r>
        <w:separator/>
      </w:r>
    </w:p>
  </w:endnote>
  <w:endnote w:type="continuationSeparator" w:id="0">
    <w:p w:rsidR="00565876" w:rsidRDefault="00565876" w:rsidP="00A3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76" w:rsidRDefault="00565876" w:rsidP="00A31AEA">
      <w:r>
        <w:separator/>
      </w:r>
    </w:p>
  </w:footnote>
  <w:footnote w:type="continuationSeparator" w:id="0">
    <w:p w:rsidR="00565876" w:rsidRDefault="00565876" w:rsidP="00A31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040F"/>
    <w:multiLevelType w:val="hybridMultilevel"/>
    <w:tmpl w:val="D5522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253EC2"/>
    <w:multiLevelType w:val="hybridMultilevel"/>
    <w:tmpl w:val="6F987AC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AB2B41"/>
    <w:multiLevelType w:val="hybridMultilevel"/>
    <w:tmpl w:val="6EB234C8"/>
    <w:lvl w:ilvl="0" w:tplc="37088F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6648E7"/>
    <w:multiLevelType w:val="hybridMultilevel"/>
    <w:tmpl w:val="11DC6FA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645C3C"/>
    <w:multiLevelType w:val="hybridMultilevel"/>
    <w:tmpl w:val="4F1C5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642FD8"/>
    <w:multiLevelType w:val="hybridMultilevel"/>
    <w:tmpl w:val="C286077C"/>
    <w:lvl w:ilvl="0" w:tplc="93328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8C10BEA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CD6701"/>
    <w:multiLevelType w:val="hybridMultilevel"/>
    <w:tmpl w:val="0F42C406"/>
    <w:lvl w:ilvl="0" w:tplc="A8C6469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F059B7"/>
    <w:multiLevelType w:val="hybridMultilevel"/>
    <w:tmpl w:val="2E5860DA"/>
    <w:lvl w:ilvl="0" w:tplc="37088F3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F760C60"/>
    <w:multiLevelType w:val="hybridMultilevel"/>
    <w:tmpl w:val="CB5E764C"/>
    <w:lvl w:ilvl="0" w:tplc="FCB449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E713E2"/>
    <w:multiLevelType w:val="hybridMultilevel"/>
    <w:tmpl w:val="EFD6AA6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6313E6"/>
    <w:multiLevelType w:val="hybridMultilevel"/>
    <w:tmpl w:val="43380BA4"/>
    <w:lvl w:ilvl="0" w:tplc="0409000D">
      <w:start w:val="1"/>
      <w:numFmt w:val="bullet"/>
      <w:lvlText w:val="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25F014F"/>
    <w:multiLevelType w:val="hybridMultilevel"/>
    <w:tmpl w:val="18C6CF42"/>
    <w:lvl w:ilvl="0" w:tplc="53CE82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87165D5"/>
    <w:multiLevelType w:val="hybridMultilevel"/>
    <w:tmpl w:val="D4123D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2"/>
    <w:rsid w:val="00002BED"/>
    <w:rsid w:val="00004028"/>
    <w:rsid w:val="000106E6"/>
    <w:rsid w:val="00044235"/>
    <w:rsid w:val="00046A08"/>
    <w:rsid w:val="0006188B"/>
    <w:rsid w:val="0007411F"/>
    <w:rsid w:val="000D2CD2"/>
    <w:rsid w:val="000F24CD"/>
    <w:rsid w:val="001105CA"/>
    <w:rsid w:val="00114953"/>
    <w:rsid w:val="00116109"/>
    <w:rsid w:val="00165531"/>
    <w:rsid w:val="00177E89"/>
    <w:rsid w:val="00180358"/>
    <w:rsid w:val="00197AE2"/>
    <w:rsid w:val="001A325B"/>
    <w:rsid w:val="001A3CB2"/>
    <w:rsid w:val="001B20E4"/>
    <w:rsid w:val="001E381D"/>
    <w:rsid w:val="001E454D"/>
    <w:rsid w:val="001F64C4"/>
    <w:rsid w:val="00217CA3"/>
    <w:rsid w:val="00241BEF"/>
    <w:rsid w:val="0025090A"/>
    <w:rsid w:val="002C5FAC"/>
    <w:rsid w:val="002C626C"/>
    <w:rsid w:val="002D330E"/>
    <w:rsid w:val="002E0E87"/>
    <w:rsid w:val="002E611F"/>
    <w:rsid w:val="00337B0E"/>
    <w:rsid w:val="0038032C"/>
    <w:rsid w:val="003B1C99"/>
    <w:rsid w:val="003E63AA"/>
    <w:rsid w:val="00427814"/>
    <w:rsid w:val="004361E1"/>
    <w:rsid w:val="0045546A"/>
    <w:rsid w:val="004557ED"/>
    <w:rsid w:val="00460F24"/>
    <w:rsid w:val="00462380"/>
    <w:rsid w:val="00463D18"/>
    <w:rsid w:val="00467EE8"/>
    <w:rsid w:val="00471236"/>
    <w:rsid w:val="004974FF"/>
    <w:rsid w:val="004A1186"/>
    <w:rsid w:val="004B0F06"/>
    <w:rsid w:val="004C1F3F"/>
    <w:rsid w:val="004E081A"/>
    <w:rsid w:val="004F0B51"/>
    <w:rsid w:val="004F1D2E"/>
    <w:rsid w:val="00510CAA"/>
    <w:rsid w:val="005503EF"/>
    <w:rsid w:val="00550C90"/>
    <w:rsid w:val="00554F38"/>
    <w:rsid w:val="00555CDD"/>
    <w:rsid w:val="00555E84"/>
    <w:rsid w:val="00565876"/>
    <w:rsid w:val="0057044E"/>
    <w:rsid w:val="005774E1"/>
    <w:rsid w:val="0059262F"/>
    <w:rsid w:val="005A0566"/>
    <w:rsid w:val="005A12A5"/>
    <w:rsid w:val="005E41C9"/>
    <w:rsid w:val="00601E71"/>
    <w:rsid w:val="00603474"/>
    <w:rsid w:val="006047FD"/>
    <w:rsid w:val="006133C7"/>
    <w:rsid w:val="00697E61"/>
    <w:rsid w:val="006A7124"/>
    <w:rsid w:val="00714229"/>
    <w:rsid w:val="00723A28"/>
    <w:rsid w:val="00770DD4"/>
    <w:rsid w:val="007C228F"/>
    <w:rsid w:val="00815492"/>
    <w:rsid w:val="008252C7"/>
    <w:rsid w:val="00862A78"/>
    <w:rsid w:val="008A4AAC"/>
    <w:rsid w:val="008B725F"/>
    <w:rsid w:val="008C5A21"/>
    <w:rsid w:val="008D26CB"/>
    <w:rsid w:val="008E2195"/>
    <w:rsid w:val="009227E7"/>
    <w:rsid w:val="00937831"/>
    <w:rsid w:val="009A2B93"/>
    <w:rsid w:val="009B53EE"/>
    <w:rsid w:val="009D5E8D"/>
    <w:rsid w:val="00A14C17"/>
    <w:rsid w:val="00A21744"/>
    <w:rsid w:val="00A31AEA"/>
    <w:rsid w:val="00A535E0"/>
    <w:rsid w:val="00A542C5"/>
    <w:rsid w:val="00A54BED"/>
    <w:rsid w:val="00A83FC7"/>
    <w:rsid w:val="00AA64F5"/>
    <w:rsid w:val="00AB57FD"/>
    <w:rsid w:val="00AE7BE3"/>
    <w:rsid w:val="00B0493F"/>
    <w:rsid w:val="00B325D9"/>
    <w:rsid w:val="00B44AA6"/>
    <w:rsid w:val="00B44F03"/>
    <w:rsid w:val="00B45FFA"/>
    <w:rsid w:val="00B570FF"/>
    <w:rsid w:val="00B73BFB"/>
    <w:rsid w:val="00B95CD1"/>
    <w:rsid w:val="00BC122C"/>
    <w:rsid w:val="00BC5BD6"/>
    <w:rsid w:val="00BD66E5"/>
    <w:rsid w:val="00C04591"/>
    <w:rsid w:val="00C10395"/>
    <w:rsid w:val="00C45488"/>
    <w:rsid w:val="00C6174B"/>
    <w:rsid w:val="00C81363"/>
    <w:rsid w:val="00C8163B"/>
    <w:rsid w:val="00CA2A1E"/>
    <w:rsid w:val="00D3191D"/>
    <w:rsid w:val="00D3341C"/>
    <w:rsid w:val="00D3503F"/>
    <w:rsid w:val="00D471FB"/>
    <w:rsid w:val="00D62AE5"/>
    <w:rsid w:val="00D96B42"/>
    <w:rsid w:val="00DA1C02"/>
    <w:rsid w:val="00DB6F02"/>
    <w:rsid w:val="00DD1C23"/>
    <w:rsid w:val="00DD49C5"/>
    <w:rsid w:val="00E05063"/>
    <w:rsid w:val="00E4455F"/>
    <w:rsid w:val="00E47EC9"/>
    <w:rsid w:val="00E53998"/>
    <w:rsid w:val="00E81725"/>
    <w:rsid w:val="00EB334D"/>
    <w:rsid w:val="00EE715F"/>
    <w:rsid w:val="00EF7A08"/>
    <w:rsid w:val="00F47C0D"/>
    <w:rsid w:val="00F659F9"/>
    <w:rsid w:val="00FA29F2"/>
    <w:rsid w:val="00FC50A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32FC3-ECA8-4E99-9788-87EBB84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A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AEA"/>
    <w:rPr>
      <w:sz w:val="20"/>
      <w:szCs w:val="20"/>
    </w:rPr>
  </w:style>
  <w:style w:type="paragraph" w:styleId="a7">
    <w:name w:val="List Paragraph"/>
    <w:basedOn w:val="a"/>
    <w:uiPriority w:val="34"/>
    <w:qFormat/>
    <w:rsid w:val="0059262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1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0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10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0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89E1-D7AB-4B3C-973F-9DECB5BE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801</Words>
  <Characters>1043</Characters>
  <Application>Microsoft Office Word</Application>
  <DocSecurity>0</DocSecurity>
  <Lines>1043</Lines>
  <Paragraphs>307</Paragraphs>
  <ScaleCrop>false</ScaleCrop>
  <Company>Toshiba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蘇若蘭</dc:creator>
  <cp:lastModifiedBy>賴書維</cp:lastModifiedBy>
  <cp:revision>5</cp:revision>
  <cp:lastPrinted>2017-08-16T01:13:00Z</cp:lastPrinted>
  <dcterms:created xsi:type="dcterms:W3CDTF">2019-08-05T05:07:00Z</dcterms:created>
  <dcterms:modified xsi:type="dcterms:W3CDTF">2019-08-05T08:17:00Z</dcterms:modified>
</cp:coreProperties>
</file>