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81" w:rsidRPr="00562981" w:rsidRDefault="00562981" w:rsidP="00562981">
      <w:pPr>
        <w:tabs>
          <w:tab w:val="left" w:pos="1080"/>
        </w:tabs>
        <w:adjustRightInd w:val="0"/>
        <w:spacing w:line="360" w:lineRule="atLeast"/>
        <w:ind w:leftChars="-150" w:left="-360" w:rightChars="-214" w:right="-514"/>
        <w:jc w:val="center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6298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國立臺北大學財政學系一貫修讀學、碩士學位施行辦法</w:t>
      </w:r>
    </w:p>
    <w:p w:rsidR="00562981" w:rsidRPr="00562981" w:rsidRDefault="00562981" w:rsidP="00562981">
      <w:pPr>
        <w:snapToGrid w:val="0"/>
        <w:ind w:right="400"/>
        <w:jc w:val="right"/>
        <w:rPr>
          <w:rFonts w:ascii="標楷體" w:eastAsia="標楷體" w:hAnsi="Courier New" w:cs="Times New Roman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1998"/>
        </w:smartTagPr>
        <w:r w:rsidRPr="00562981">
          <w:rPr>
            <w:rFonts w:ascii="標楷體" w:eastAsia="標楷體" w:hAnsi="Courier New" w:cs="Times New Roman" w:hint="eastAsia"/>
            <w:sz w:val="20"/>
            <w:szCs w:val="20"/>
          </w:rPr>
          <w:t>98年4月20日</w:t>
        </w:r>
      </w:smartTag>
      <w:r w:rsidRPr="00562981">
        <w:rPr>
          <w:rFonts w:ascii="標楷體" w:eastAsia="標楷體" w:hAnsi="Courier New" w:cs="Times New Roman" w:hint="eastAsia"/>
          <w:sz w:val="20"/>
          <w:szCs w:val="20"/>
        </w:rPr>
        <w:t>系務會議訂定通過</w:t>
      </w:r>
    </w:p>
    <w:p w:rsidR="00562981" w:rsidRPr="00562981" w:rsidRDefault="00562981" w:rsidP="00562981">
      <w:pPr>
        <w:tabs>
          <w:tab w:val="left" w:pos="1080"/>
        </w:tabs>
        <w:adjustRightInd w:val="0"/>
        <w:snapToGrid w:val="0"/>
        <w:ind w:leftChars="-150" w:left="-360" w:rightChars="-214" w:right="-514"/>
        <w:jc w:val="center"/>
        <w:textAlignment w:val="baseline"/>
        <w:rPr>
          <w:rFonts w:ascii="標楷體" w:eastAsia="標楷體" w:hAnsi="標楷體" w:cs="Times New Roman"/>
          <w:kern w:val="0"/>
          <w:sz w:val="20"/>
          <w:szCs w:val="20"/>
        </w:rPr>
      </w:pPr>
      <w:r w:rsidRPr="00562981">
        <w:rPr>
          <w:rFonts w:ascii="標楷體" w:eastAsia="標楷體" w:hAnsi="標楷體" w:cs="Times New Roman" w:hint="eastAsia"/>
          <w:kern w:val="0"/>
          <w:sz w:val="20"/>
          <w:szCs w:val="20"/>
        </w:rPr>
        <w:t xml:space="preserve">                                                110年11月30日系務會議修訂通過（修訂第2、3、5條）</w:t>
      </w:r>
    </w:p>
    <w:p w:rsidR="00562981" w:rsidRDefault="00E730CF" w:rsidP="00E730CF">
      <w:pPr>
        <w:tabs>
          <w:tab w:val="left" w:pos="1080"/>
        </w:tabs>
        <w:adjustRightInd w:val="0"/>
        <w:spacing w:line="360" w:lineRule="atLeast"/>
        <w:ind w:leftChars="-150" w:left="-360" w:rightChars="-214" w:right="-514"/>
        <w:jc w:val="right"/>
        <w:textAlignment w:val="baseline"/>
        <w:rPr>
          <w:rFonts w:ascii="標楷體" w:eastAsia="標楷體" w:hAnsi="標楷體" w:cs="Times New Roman"/>
          <w:kern w:val="0"/>
          <w:sz w:val="20"/>
          <w:szCs w:val="20"/>
        </w:rPr>
      </w:pPr>
      <w:r w:rsidRPr="00E730CF">
        <w:rPr>
          <w:rFonts w:ascii="標楷體" w:eastAsia="標楷體" w:hAnsi="標楷體" w:cs="Times New Roman" w:hint="eastAsia"/>
          <w:b/>
          <w:kern w:val="0"/>
          <w:szCs w:val="24"/>
        </w:rPr>
        <w:t xml:space="preserve"> </w:t>
      </w:r>
      <w:r w:rsidRPr="00E730CF">
        <w:rPr>
          <w:rFonts w:ascii="標楷體" w:eastAsia="標楷體" w:hAnsi="標楷體" w:cs="Times New Roman" w:hint="eastAsia"/>
          <w:kern w:val="0"/>
          <w:sz w:val="20"/>
          <w:szCs w:val="20"/>
        </w:rPr>
        <w:t xml:space="preserve"> 110年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12</w:t>
      </w:r>
      <w:r w:rsidRPr="00E730CF">
        <w:rPr>
          <w:rFonts w:ascii="標楷體" w:eastAsia="標楷體" w:hAnsi="標楷體" w:cs="Times New Roman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16</w:t>
      </w:r>
      <w:r w:rsidRPr="00E730CF">
        <w:rPr>
          <w:rFonts w:ascii="標楷體" w:eastAsia="標楷體" w:hAnsi="標楷體" w:cs="Times New Roman" w:hint="eastAsia"/>
          <w:kern w:val="0"/>
          <w:sz w:val="20"/>
          <w:szCs w:val="20"/>
        </w:rPr>
        <w:t>日系務會議修訂通過（修訂第5條）</w:t>
      </w:r>
    </w:p>
    <w:p w:rsidR="00C05413" w:rsidRPr="00C05413" w:rsidRDefault="00C05413" w:rsidP="00E730CF">
      <w:pPr>
        <w:tabs>
          <w:tab w:val="left" w:pos="1080"/>
        </w:tabs>
        <w:adjustRightInd w:val="0"/>
        <w:spacing w:line="360" w:lineRule="atLeast"/>
        <w:ind w:leftChars="-150" w:left="-360" w:rightChars="-214" w:right="-514"/>
        <w:jc w:val="right"/>
        <w:textAlignment w:val="baseline"/>
        <w:rPr>
          <w:rFonts w:ascii="標楷體" w:eastAsia="標楷體" w:hAnsi="標楷體" w:cs="Times New Roman" w:hint="eastAsia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kern w:val="0"/>
          <w:sz w:val="20"/>
          <w:szCs w:val="20"/>
        </w:rPr>
        <w:t>本辦法自111學年度實施</w:t>
      </w:r>
      <w:bookmarkStart w:id="0" w:name="_GoBack"/>
      <w:bookmarkEnd w:id="0"/>
    </w:p>
    <w:p w:rsidR="00562981" w:rsidRPr="00562981" w:rsidRDefault="00562981" w:rsidP="00562981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ind w:left="839" w:hanging="839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依</w:t>
      </w:r>
      <w:r w:rsidRPr="00562981">
        <w:rPr>
          <w:rFonts w:ascii="標楷體" w:eastAsia="標楷體" w:hAnsi="標楷體" w:cs="Times New Roman" w:hint="eastAsia"/>
          <w:color w:val="000000"/>
          <w:kern w:val="0"/>
          <w:szCs w:val="24"/>
        </w:rPr>
        <w:t>據「國立臺北大學一貫修讀學、碩士學位辦法」，鼓勵本系學士班與進修學士班優秀       學生繼續就讀本系碩士班，以期達到連續學習及縮短修業年限，特訂定本辦法。</w:t>
      </w:r>
    </w:p>
    <w:p w:rsidR="00562981" w:rsidRPr="00562981" w:rsidRDefault="00562981" w:rsidP="00562981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本系學士班與進修學士班學生入學後，修業滿四學期表現優良者，得於第五學期起，</w:t>
      </w:r>
      <w:r w:rsidRPr="00562981">
        <w:rPr>
          <w:rFonts w:ascii="標楷體" w:eastAsia="標楷體" w:hAnsi="標楷體" w:cs="Times New Roman" w:hint="eastAsia"/>
          <w:kern w:val="0"/>
          <w:szCs w:val="24"/>
          <w:u w:val="single"/>
        </w:rPr>
        <w:t>每年8月1日至8月31日止及12月1日至12月31日</w:t>
      </w:r>
      <w:r w:rsidRPr="00562981">
        <w:rPr>
          <w:rFonts w:ascii="標楷體" w:eastAsia="標楷體" w:hAnsi="標楷體" w:cs="Times New Roman" w:hint="eastAsia"/>
          <w:kern w:val="0"/>
          <w:szCs w:val="24"/>
        </w:rPr>
        <w:t>，向本系提出一貫修讀學、碩士學位之申請。申請核准者得兼具有學士學位預備生及碩士班預備研究生資格。申請書如附件一。申請者需繳交申請書、歷年成績單、前四學期學業成績累計名次證明及各項有利審查之資料。</w:t>
      </w:r>
    </w:p>
    <w:p w:rsidR="00562981" w:rsidRPr="00562981" w:rsidRDefault="00562981" w:rsidP="00562981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申請者需繳交</w:t>
      </w:r>
      <w:r w:rsidRPr="00562981">
        <w:rPr>
          <w:rFonts w:ascii="標楷體" w:eastAsia="標楷體" w:hAnsi="標楷體" w:cs="Times New Roman" w:hint="eastAsia"/>
          <w:kern w:val="0"/>
          <w:szCs w:val="24"/>
          <w:u w:val="single"/>
        </w:rPr>
        <w:t>個人資料表</w:t>
      </w:r>
      <w:r w:rsidRPr="00562981">
        <w:rPr>
          <w:rFonts w:ascii="標楷體" w:eastAsia="標楷體" w:hAnsi="標楷體" w:cs="Times New Roman" w:hint="eastAsia"/>
          <w:kern w:val="0"/>
          <w:szCs w:val="24"/>
        </w:rPr>
        <w:t>、歷年成績單(</w:t>
      </w:r>
      <w:r w:rsidRPr="00562981">
        <w:rPr>
          <w:rFonts w:ascii="標楷體" w:eastAsia="標楷體" w:hAnsi="標楷體" w:cs="Times New Roman" w:hint="eastAsia"/>
          <w:kern w:val="0"/>
          <w:szCs w:val="24"/>
          <w:u w:val="single"/>
        </w:rPr>
        <w:t>含累計名次證明</w:t>
      </w:r>
      <w:r w:rsidRPr="00562981">
        <w:rPr>
          <w:rFonts w:ascii="標楷體" w:eastAsia="標楷體" w:hAnsi="標楷體" w:cs="Times New Roman" w:hint="eastAsia"/>
          <w:kern w:val="0"/>
          <w:szCs w:val="24"/>
        </w:rPr>
        <w:t>)及各項有利審查之資料。</w:t>
      </w:r>
    </w:p>
    <w:p w:rsidR="00562981" w:rsidRPr="00562981" w:rsidRDefault="00562981" w:rsidP="00562981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ind w:left="839" w:hanging="839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取得預備研究生資格者，必須於第八學期(含)之前取得學士學位，並參加本校碩士班甄試入學或一般招生考試，經本系錄取報到後，始正式取得碩士班研究生資格。</w:t>
      </w:r>
    </w:p>
    <w:p w:rsidR="00562981" w:rsidRPr="00562981" w:rsidRDefault="00562981" w:rsidP="00562981">
      <w:pPr>
        <w:spacing w:afterLines="50" w:after="180"/>
        <w:ind w:firstLineChars="350" w:firstLine="840"/>
        <w:jc w:val="both"/>
        <w:rPr>
          <w:rFonts w:ascii="標楷體" w:eastAsia="標楷體" w:hAnsi="標楷體" w:cs="Times New Roman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經碩士班正式錄取之預備研究生所佔名額，應包含於當學年度本系碩士班招生名額內。</w:t>
      </w:r>
    </w:p>
    <w:p w:rsidR="00562981" w:rsidRPr="00E730CF" w:rsidRDefault="00562981" w:rsidP="007E26CD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ind w:left="839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730CF">
        <w:rPr>
          <w:rFonts w:ascii="標楷體" w:eastAsia="標楷體" w:hAnsi="標楷體" w:cs="Times New Roman" w:hint="eastAsia"/>
          <w:kern w:val="0"/>
          <w:szCs w:val="24"/>
        </w:rPr>
        <w:t>預備研究生取得本系碩士班研究生資格後，</w:t>
      </w:r>
      <w:r w:rsidR="00E730CF" w:rsidRPr="00E730CF">
        <w:rPr>
          <w:rFonts w:ascii="標楷體" w:eastAsia="標楷體" w:hAnsi="標楷體" w:cs="Times New Roman" w:hint="eastAsia"/>
          <w:kern w:val="0"/>
          <w:szCs w:val="24"/>
          <w:u w:val="single"/>
        </w:rPr>
        <w:t>必須於大學修業年限內至少修讀一門本系碩士班課程，加修碩士班課程須由授課教師及系主任核准</w:t>
      </w:r>
      <w:r w:rsidR="00E730CF">
        <w:rPr>
          <w:rFonts w:ascii="標楷體" w:eastAsia="標楷體" w:hAnsi="標楷體" w:cs="Times New Roman" w:hint="eastAsia"/>
          <w:kern w:val="0"/>
          <w:szCs w:val="24"/>
          <w:u w:val="single"/>
        </w:rPr>
        <w:t>，</w:t>
      </w:r>
      <w:r w:rsidRPr="00E730CF">
        <w:rPr>
          <w:rFonts w:ascii="標楷體" w:eastAsia="標楷體" w:hAnsi="標楷體" w:cs="Times New Roman" w:hint="eastAsia"/>
          <w:kern w:val="0"/>
          <w:szCs w:val="24"/>
        </w:rPr>
        <w:t>其修業成績達七十分以上者，其學分得依「國立臺北大學學生抵免學分辦法」申請抵免碩士班應修之學分(不含論文學分)。但碩士班課程若已計入學士班或進修學士班畢業學分數內，不得再申請抵免碩士班學分數。</w:t>
      </w:r>
    </w:p>
    <w:p w:rsidR="00562981" w:rsidRPr="00562981" w:rsidRDefault="00562981" w:rsidP="00562981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ind w:left="839" w:hanging="839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學生必須符合本系學士學位與碩士學位之畢業規定，方發給學、碩士學位證書。</w:t>
      </w:r>
    </w:p>
    <w:p w:rsidR="00562981" w:rsidRPr="00562981" w:rsidRDefault="00562981" w:rsidP="00562981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ind w:left="839" w:hanging="839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其他未規定事項，均依照本校及教育部相關規定辦理。</w:t>
      </w:r>
    </w:p>
    <w:p w:rsidR="00562981" w:rsidRPr="00562981" w:rsidRDefault="00562981" w:rsidP="00562981">
      <w:pPr>
        <w:numPr>
          <w:ilvl w:val="0"/>
          <w:numId w:val="1"/>
        </w:numPr>
        <w:tabs>
          <w:tab w:val="num" w:pos="900"/>
        </w:tabs>
        <w:adjustRightInd w:val="0"/>
        <w:spacing w:afterLines="50" w:after="180" w:line="360" w:lineRule="atLeast"/>
        <w:ind w:left="839" w:hanging="839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62981">
        <w:rPr>
          <w:rFonts w:ascii="標楷體" w:eastAsia="標楷體" w:hAnsi="標楷體" w:cs="Times New Roman" w:hint="eastAsia"/>
          <w:kern w:val="0"/>
          <w:szCs w:val="24"/>
        </w:rPr>
        <w:t>本辦法經本系系務會議通過，陳請院長、教務長及校長核定後實施，修訂時亦同。</w:t>
      </w:r>
    </w:p>
    <w:p w:rsidR="00562981" w:rsidRPr="00562981" w:rsidRDefault="00562981" w:rsidP="00562981">
      <w:pPr>
        <w:sectPr w:rsidR="00562981" w:rsidRPr="00562981" w:rsidSect="00DF39B5">
          <w:footerReference w:type="even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2981" w:rsidRPr="00562981" w:rsidRDefault="00562981" w:rsidP="0056298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62981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 xml:space="preserve"> </w:t>
      </w:r>
      <w:r w:rsidRPr="0056298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562981">
        <w:rPr>
          <w:rFonts w:ascii="Times New Roman" w:eastAsia="標楷體" w:hAnsi="Times New Roman" w:cs="Times New Roman" w:hint="eastAsia"/>
          <w:b/>
          <w:sz w:val="32"/>
          <w:szCs w:val="32"/>
        </w:rPr>
        <w:t>國立臺北大學財政學系</w:t>
      </w:r>
    </w:p>
    <w:p w:rsidR="00562981" w:rsidRPr="00562981" w:rsidRDefault="00562981" w:rsidP="0056298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62981">
        <w:rPr>
          <w:rFonts w:ascii="Times New Roman" w:eastAsia="標楷體" w:hAnsi="Times New Roman" w:cs="Times New Roman" w:hint="eastAsia"/>
          <w:b/>
          <w:sz w:val="32"/>
          <w:szCs w:val="32"/>
        </w:rPr>
        <w:t>財政學系一貫修讀學、碩士學位個人資料表</w:t>
      </w:r>
    </w:p>
    <w:p w:rsidR="00562981" w:rsidRPr="00562981" w:rsidRDefault="00562981" w:rsidP="00562981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2981" w:rsidRPr="00562981" w:rsidRDefault="00562981" w:rsidP="00562981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  <w:r w:rsidRPr="00562981">
        <w:rPr>
          <w:rFonts w:ascii="Times New Roman" w:eastAsia="標楷體" w:hAnsi="Times New Roman" w:cs="Times New Roman" w:hint="eastAsia"/>
          <w:szCs w:val="24"/>
        </w:rPr>
        <w:t>基本資料</w:t>
      </w:r>
      <w:r w:rsidRPr="00562981">
        <w:rPr>
          <w:rFonts w:ascii="Times New Roman" w:eastAsia="標楷體" w:hAnsi="Times New Roman" w:cs="Times New Roman" w:hint="eastAsia"/>
          <w:szCs w:val="24"/>
        </w:rPr>
        <w:t xml:space="preserve"> 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1431"/>
        <w:gridCol w:w="3686"/>
        <w:gridCol w:w="1261"/>
        <w:gridCol w:w="3115"/>
      </w:tblGrid>
      <w:tr w:rsidR="00562981" w:rsidRPr="00562981" w:rsidTr="003E6EA6">
        <w:trPr>
          <w:trHeight w:val="745"/>
          <w:jc w:val="center"/>
        </w:trPr>
        <w:tc>
          <w:tcPr>
            <w:tcW w:w="1431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</w:p>
        </w:tc>
        <w:tc>
          <w:tcPr>
            <w:tcW w:w="3686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學籍補充</w:t>
            </w:r>
          </w:p>
        </w:tc>
        <w:tc>
          <w:tcPr>
            <w:tcW w:w="3115" w:type="dxa"/>
            <w:vMerge w:val="restart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□輔系：</w:t>
            </w:r>
          </w:p>
          <w:p w:rsidR="00562981" w:rsidRPr="00562981" w:rsidRDefault="00562981" w:rsidP="0056298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□雙主修：</w:t>
            </w:r>
          </w:p>
          <w:p w:rsidR="00562981" w:rsidRPr="00562981" w:rsidRDefault="00562981" w:rsidP="0056298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</w:p>
        </w:tc>
      </w:tr>
      <w:tr w:rsidR="00562981" w:rsidRPr="00562981" w:rsidTr="003E6EA6">
        <w:trPr>
          <w:trHeight w:val="697"/>
          <w:jc w:val="center"/>
        </w:trPr>
        <w:tc>
          <w:tcPr>
            <w:tcW w:w="1431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  <w:tc>
          <w:tcPr>
            <w:tcW w:w="3686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vMerge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2981" w:rsidRPr="00562981" w:rsidTr="003E6EA6">
        <w:trPr>
          <w:trHeight w:val="977"/>
          <w:jc w:val="center"/>
        </w:trPr>
        <w:tc>
          <w:tcPr>
            <w:tcW w:w="1431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申請日期</w:t>
            </w:r>
          </w:p>
        </w:tc>
        <w:tc>
          <w:tcPr>
            <w:tcW w:w="311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  <w:r w:rsidRPr="00562981">
        <w:rPr>
          <w:rFonts w:ascii="Times New Roman" w:eastAsia="標楷體" w:hAnsi="Times New Roman" w:cs="Times New Roman" w:hint="eastAsia"/>
          <w:szCs w:val="24"/>
        </w:rPr>
        <w:t>學業表現百分比，</w:t>
      </w:r>
      <w:r w:rsidRPr="00562981">
        <w:rPr>
          <w:rFonts w:ascii="Times New Roman" w:eastAsia="標楷體" w:hAnsi="Times New Roman" w:cs="Times New Roman" w:hint="eastAsia"/>
          <w:b/>
          <w:szCs w:val="24"/>
        </w:rPr>
        <w:t>若成績未到或無則免填該成績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1389"/>
        <w:gridCol w:w="880"/>
        <w:gridCol w:w="850"/>
        <w:gridCol w:w="851"/>
        <w:gridCol w:w="708"/>
        <w:gridCol w:w="709"/>
        <w:gridCol w:w="709"/>
        <w:gridCol w:w="709"/>
        <w:gridCol w:w="2835"/>
      </w:tblGrid>
      <w:tr w:rsidR="00562981" w:rsidRPr="00562981" w:rsidTr="003E6EA6">
        <w:trPr>
          <w:trHeight w:val="372"/>
        </w:trPr>
        <w:tc>
          <w:tcPr>
            <w:tcW w:w="1389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880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一上</w:t>
            </w:r>
          </w:p>
        </w:tc>
        <w:tc>
          <w:tcPr>
            <w:tcW w:w="850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851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二上</w:t>
            </w:r>
          </w:p>
        </w:tc>
        <w:tc>
          <w:tcPr>
            <w:tcW w:w="708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二下</w:t>
            </w:r>
          </w:p>
        </w:tc>
        <w:tc>
          <w:tcPr>
            <w:tcW w:w="709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三上</w:t>
            </w:r>
          </w:p>
        </w:tc>
        <w:tc>
          <w:tcPr>
            <w:tcW w:w="709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三下</w:t>
            </w:r>
          </w:p>
        </w:tc>
        <w:tc>
          <w:tcPr>
            <w:tcW w:w="709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四上</w:t>
            </w:r>
          </w:p>
        </w:tc>
        <w:tc>
          <w:tcPr>
            <w:tcW w:w="2835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累計</w:t>
            </w:r>
          </w:p>
          <w:p w:rsidR="00562981" w:rsidRPr="00562981" w:rsidRDefault="00562981" w:rsidP="0056298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總成績</w:t>
            </w:r>
          </w:p>
        </w:tc>
      </w:tr>
      <w:tr w:rsidR="00562981" w:rsidRPr="00562981" w:rsidTr="003E6EA6">
        <w:trPr>
          <w:trHeight w:val="744"/>
        </w:trPr>
        <w:tc>
          <w:tcPr>
            <w:tcW w:w="1389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班級排名百分比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(%)</w:t>
            </w:r>
          </w:p>
        </w:tc>
        <w:tc>
          <w:tcPr>
            <w:tcW w:w="880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2981" w:rsidRPr="00562981" w:rsidTr="003E6EA6">
        <w:trPr>
          <w:trHeight w:val="729"/>
        </w:trPr>
        <w:tc>
          <w:tcPr>
            <w:tcW w:w="1389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系排名百分比</w:t>
            </w: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(%)</w:t>
            </w:r>
          </w:p>
        </w:tc>
        <w:tc>
          <w:tcPr>
            <w:tcW w:w="880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tbl>
      <w:tblPr>
        <w:tblStyle w:val="1"/>
        <w:tblW w:w="9781" w:type="dxa"/>
        <w:tblInd w:w="-147" w:type="dxa"/>
        <w:tblLook w:val="04A0" w:firstRow="1" w:lastRow="0" w:firstColumn="1" w:lastColumn="0" w:noHBand="0" w:noVBand="1"/>
      </w:tblPr>
      <w:tblGrid>
        <w:gridCol w:w="5217"/>
        <w:gridCol w:w="2155"/>
        <w:gridCol w:w="2409"/>
      </w:tblGrid>
      <w:tr w:rsidR="00562981" w:rsidRPr="00562981" w:rsidTr="003E6EA6">
        <w:trPr>
          <w:trHeight w:val="346"/>
        </w:trPr>
        <w:tc>
          <w:tcPr>
            <w:tcW w:w="5217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napToGrid w:val="0"/>
              <w:spacing w:line="360" w:lineRule="auto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215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napToGrid w:val="0"/>
              <w:spacing w:line="360" w:lineRule="auto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上學期分數</w:t>
            </w:r>
          </w:p>
        </w:tc>
        <w:tc>
          <w:tcPr>
            <w:tcW w:w="2409" w:type="dxa"/>
            <w:vAlign w:val="center"/>
          </w:tcPr>
          <w:p w:rsidR="00562981" w:rsidRPr="00562981" w:rsidRDefault="00562981" w:rsidP="00562981">
            <w:pPr>
              <w:widowControl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下學期分數</w:t>
            </w:r>
          </w:p>
        </w:tc>
      </w:tr>
      <w:tr w:rsidR="00562981" w:rsidRPr="00562981" w:rsidTr="003E6EA6">
        <w:trPr>
          <w:trHeight w:val="692"/>
        </w:trPr>
        <w:tc>
          <w:tcPr>
            <w:tcW w:w="5217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napToGrid w:val="0"/>
              <w:spacing w:line="360" w:lineRule="auto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財政學</w:t>
            </w:r>
          </w:p>
        </w:tc>
        <w:tc>
          <w:tcPr>
            <w:tcW w:w="215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2981" w:rsidRPr="00562981" w:rsidTr="003E6EA6">
        <w:trPr>
          <w:trHeight w:val="678"/>
        </w:trPr>
        <w:tc>
          <w:tcPr>
            <w:tcW w:w="5217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經濟學</w:t>
            </w:r>
          </w:p>
        </w:tc>
        <w:tc>
          <w:tcPr>
            <w:tcW w:w="215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2981" w:rsidRPr="00562981" w:rsidTr="003E6EA6">
        <w:trPr>
          <w:trHeight w:val="678"/>
        </w:trPr>
        <w:tc>
          <w:tcPr>
            <w:tcW w:w="5217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</w:p>
        </w:tc>
        <w:tc>
          <w:tcPr>
            <w:tcW w:w="215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2981" w:rsidRPr="00562981" w:rsidTr="003E6EA6">
        <w:trPr>
          <w:trHeight w:val="678"/>
        </w:trPr>
        <w:tc>
          <w:tcPr>
            <w:tcW w:w="5217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統計學</w:t>
            </w:r>
          </w:p>
        </w:tc>
        <w:tc>
          <w:tcPr>
            <w:tcW w:w="215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2981" w:rsidRPr="00562981" w:rsidTr="003E6EA6">
        <w:trPr>
          <w:trHeight w:val="678"/>
        </w:trPr>
        <w:tc>
          <w:tcPr>
            <w:tcW w:w="5217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62981">
              <w:rPr>
                <w:rFonts w:ascii="Times New Roman" w:eastAsia="標楷體" w:hAnsi="Times New Roman" w:cs="Times New Roman" w:hint="eastAsia"/>
                <w:szCs w:val="24"/>
              </w:rPr>
              <w:t>會計學</w:t>
            </w:r>
          </w:p>
        </w:tc>
        <w:tc>
          <w:tcPr>
            <w:tcW w:w="2155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  <w:r w:rsidRPr="00562981">
        <w:rPr>
          <w:rFonts w:ascii="Times New Roman" w:eastAsia="標楷體" w:hAnsi="Times New Roman" w:cs="Times New Roman" w:hint="eastAsia"/>
          <w:szCs w:val="24"/>
        </w:rPr>
        <w:lastRenderedPageBreak/>
        <w:t>申請動機</w:t>
      </w:r>
      <w:r w:rsidRPr="00562981">
        <w:rPr>
          <w:rFonts w:ascii="Times New Roman" w:eastAsia="標楷體" w:hAnsi="Times New Roman" w:cs="Times New Roman" w:hint="eastAsia"/>
          <w:szCs w:val="24"/>
        </w:rPr>
        <w:t xml:space="preserve"> (500</w:t>
      </w:r>
      <w:r w:rsidRPr="00562981">
        <w:rPr>
          <w:rFonts w:ascii="Times New Roman" w:eastAsia="標楷體" w:hAnsi="Times New Roman" w:cs="Times New Roman" w:hint="eastAsia"/>
          <w:szCs w:val="24"/>
        </w:rPr>
        <w:t>字以內</w:t>
      </w:r>
      <w:r w:rsidRPr="00562981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1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562981" w:rsidRPr="00562981" w:rsidTr="003E6EA6">
        <w:trPr>
          <w:trHeight w:val="12817"/>
        </w:trPr>
        <w:tc>
          <w:tcPr>
            <w:tcW w:w="9923" w:type="dxa"/>
          </w:tcPr>
          <w:p w:rsidR="00562981" w:rsidRPr="00562981" w:rsidRDefault="00562981" w:rsidP="0056298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:rsidR="00562981" w:rsidRPr="00562981" w:rsidRDefault="00562981" w:rsidP="0056298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62981" w:rsidRPr="00562981" w:rsidRDefault="00562981" w:rsidP="00562981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562981" w:rsidRPr="00562981" w:rsidRDefault="00562981" w:rsidP="00562981">
      <w:r w:rsidRPr="00562981">
        <w:rPr>
          <w:rFonts w:ascii="Times New Roman" w:eastAsia="標楷體" w:hAnsi="Times New Roman" w:cs="Times New Roman" w:hint="eastAsia"/>
          <w:szCs w:val="24"/>
        </w:rPr>
        <w:t>*</w:t>
      </w:r>
      <w:r w:rsidRPr="00562981">
        <w:rPr>
          <w:rFonts w:ascii="Times New Roman" w:eastAsia="標楷體" w:hAnsi="Times New Roman" w:cs="Times New Roman" w:hint="eastAsia"/>
          <w:szCs w:val="24"/>
        </w:rPr>
        <w:t>若有填報不實經查證屬實者，將取消錄取資格。申請人簽名</w:t>
      </w:r>
      <w:r w:rsidRPr="00562981">
        <w:rPr>
          <w:rFonts w:ascii="Times New Roman" w:eastAsia="標楷體" w:hAnsi="Times New Roman" w:cs="Times New Roman" w:hint="eastAsia"/>
          <w:szCs w:val="24"/>
        </w:rPr>
        <w:t>:</w:t>
      </w:r>
      <w:r w:rsidRPr="00562981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562981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</w:t>
      </w:r>
    </w:p>
    <w:p w:rsidR="00322FB1" w:rsidRDefault="00322FB1"/>
    <w:sectPr w:rsidR="00322FB1" w:rsidSect="00DF39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2E" w:rsidRDefault="0057382E">
      <w:r>
        <w:separator/>
      </w:r>
    </w:p>
  </w:endnote>
  <w:endnote w:type="continuationSeparator" w:id="0">
    <w:p w:rsidR="0057382E" w:rsidRDefault="0057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AD" w:rsidRDefault="00562981" w:rsidP="009A04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4AD" w:rsidRDefault="0057382E" w:rsidP="009A04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2E" w:rsidRDefault="0057382E">
      <w:r>
        <w:separator/>
      </w:r>
    </w:p>
  </w:footnote>
  <w:footnote w:type="continuationSeparator" w:id="0">
    <w:p w:rsidR="0057382E" w:rsidRDefault="0057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8C2"/>
    <w:multiLevelType w:val="hybridMultilevel"/>
    <w:tmpl w:val="37FC48EA"/>
    <w:lvl w:ilvl="0" w:tplc="CDBC19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0076A9"/>
    <w:multiLevelType w:val="hybridMultilevel"/>
    <w:tmpl w:val="96A23A2E"/>
    <w:lvl w:ilvl="0" w:tplc="0FA0BCF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1"/>
    <w:rsid w:val="00322FB1"/>
    <w:rsid w:val="00562981"/>
    <w:rsid w:val="0057382E"/>
    <w:rsid w:val="00A03AA3"/>
    <w:rsid w:val="00C05413"/>
    <w:rsid w:val="00E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48368CA"/>
  <w15:chartTrackingRefBased/>
  <w15:docId w15:val="{221A971C-6F50-4A0D-8806-F1674F1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298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6298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62981"/>
  </w:style>
  <w:style w:type="table" w:customStyle="1" w:styleId="1">
    <w:name w:val="表格格線1"/>
    <w:basedOn w:val="a1"/>
    <w:next w:val="a6"/>
    <w:uiPriority w:val="59"/>
    <w:rsid w:val="0056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6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3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30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ntpu</cp:lastModifiedBy>
  <cp:revision>3</cp:revision>
  <dcterms:created xsi:type="dcterms:W3CDTF">2021-12-06T06:59:00Z</dcterms:created>
  <dcterms:modified xsi:type="dcterms:W3CDTF">2022-01-12T02:34:00Z</dcterms:modified>
</cp:coreProperties>
</file>